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00AD9" w14:textId="65D00018" w:rsidR="00DD326E" w:rsidRPr="0000367B" w:rsidRDefault="00DD326E" w:rsidP="0000367B">
      <w:pPr>
        <w:spacing w:before="120" w:after="120" w:line="312" w:lineRule="auto"/>
        <w:jc w:val="center"/>
        <w:rPr>
          <w:rFonts w:ascii="Times New Roman" w:hAnsi="Times New Roman" w:cs="Times New Roman"/>
          <w:b/>
          <w:bCs/>
        </w:rPr>
      </w:pPr>
      <w:r w:rsidRPr="0000367B">
        <w:rPr>
          <w:rFonts w:ascii="Times New Roman" w:hAnsi="Times New Roman" w:cs="Times New Roman"/>
          <w:b/>
          <w:bCs/>
        </w:rPr>
        <w:t>CỘNG HÒA XÃ HỘI CHỦ NGHĨA VIỆT NAM</w:t>
      </w:r>
    </w:p>
    <w:p w14:paraId="64E9C07E" w14:textId="4C03D8BE" w:rsidR="00DD326E" w:rsidRPr="0000367B" w:rsidRDefault="00DD326E" w:rsidP="0000367B">
      <w:pPr>
        <w:spacing w:before="120" w:after="120" w:line="312" w:lineRule="auto"/>
        <w:jc w:val="center"/>
        <w:rPr>
          <w:rFonts w:ascii="Times New Roman" w:hAnsi="Times New Roman" w:cs="Times New Roman"/>
          <w:b/>
          <w:bCs/>
          <w:u w:val="single"/>
        </w:rPr>
      </w:pPr>
      <w:r w:rsidRPr="0000367B">
        <w:rPr>
          <w:rFonts w:ascii="Times New Roman" w:hAnsi="Times New Roman" w:cs="Times New Roman"/>
          <w:b/>
          <w:bCs/>
          <w:u w:val="single"/>
        </w:rPr>
        <w:t>Độc lập – Tự do – Hạnh phúc</w:t>
      </w:r>
    </w:p>
    <w:p w14:paraId="4B88530C" w14:textId="77777777" w:rsidR="00DD326E" w:rsidRPr="0000367B" w:rsidRDefault="00DD326E" w:rsidP="0000367B">
      <w:pPr>
        <w:spacing w:before="120" w:after="120" w:line="312" w:lineRule="auto"/>
        <w:jc w:val="center"/>
        <w:rPr>
          <w:rFonts w:ascii="Times New Roman" w:hAnsi="Times New Roman" w:cs="Times New Roman"/>
          <w:b/>
          <w:bCs/>
        </w:rPr>
      </w:pPr>
    </w:p>
    <w:p w14:paraId="7F823B5E" w14:textId="1CD314C2" w:rsidR="00DD326E" w:rsidRPr="00DD326E" w:rsidRDefault="00DD326E" w:rsidP="0000367B">
      <w:pPr>
        <w:spacing w:before="120" w:after="120" w:line="312" w:lineRule="auto"/>
        <w:jc w:val="center"/>
        <w:rPr>
          <w:rFonts w:ascii="Times New Roman" w:hAnsi="Times New Roman" w:cs="Times New Roman"/>
          <w:b/>
          <w:bCs/>
        </w:rPr>
      </w:pPr>
      <w:r w:rsidRPr="00DD326E">
        <w:rPr>
          <w:rFonts w:ascii="Times New Roman" w:hAnsi="Times New Roman" w:cs="Times New Roman"/>
          <w:b/>
          <w:bCs/>
        </w:rPr>
        <w:t>HỢP ĐỒNG LIÊN KẾT</w:t>
      </w:r>
    </w:p>
    <w:p w14:paraId="422C8367" w14:textId="18AF128F" w:rsidR="00DD326E" w:rsidRPr="00DD326E" w:rsidRDefault="00DD326E" w:rsidP="0000367B">
      <w:pPr>
        <w:spacing w:before="120" w:after="120" w:line="312" w:lineRule="auto"/>
        <w:jc w:val="center"/>
        <w:rPr>
          <w:rFonts w:ascii="Times New Roman" w:hAnsi="Times New Roman" w:cs="Times New Roman"/>
        </w:rPr>
      </w:pPr>
      <w:r w:rsidRPr="00DD326E">
        <w:rPr>
          <w:rFonts w:ascii="Times New Roman" w:hAnsi="Times New Roman" w:cs="Times New Roman"/>
          <w:b/>
          <w:bCs/>
        </w:rPr>
        <w:t>Số:</w:t>
      </w:r>
      <w:r w:rsidRPr="00DD326E">
        <w:rPr>
          <w:rFonts w:ascii="Times New Roman" w:hAnsi="Times New Roman" w:cs="Times New Roman"/>
        </w:rPr>
        <w:t xml:space="preserve"> </w:t>
      </w:r>
      <w:r w:rsidRPr="0000367B">
        <w:rPr>
          <w:rFonts w:ascii="Times New Roman" w:hAnsi="Times New Roman" w:cs="Times New Roman"/>
        </w:rPr>
        <w:t>……..</w:t>
      </w:r>
      <w:r w:rsidRPr="00DD326E">
        <w:rPr>
          <w:rFonts w:ascii="Times New Roman" w:hAnsi="Times New Roman" w:cs="Times New Roman"/>
        </w:rPr>
        <w:t>/</w:t>
      </w:r>
      <w:r w:rsidRPr="0000367B">
        <w:rPr>
          <w:rFonts w:ascii="Times New Roman" w:hAnsi="Times New Roman" w:cs="Times New Roman"/>
        </w:rPr>
        <w:t>…………</w:t>
      </w:r>
    </w:p>
    <w:p w14:paraId="40B9E2CE"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b/>
          <w:bCs/>
        </w:rPr>
        <w:t>Căn cứ:</w:t>
      </w:r>
    </w:p>
    <w:p w14:paraId="363ED141" w14:textId="0339770A" w:rsidR="00DD326E" w:rsidRPr="0000367B" w:rsidRDefault="00DD326E" w:rsidP="0000367B">
      <w:pPr>
        <w:pStyle w:val="ListParagraph"/>
        <w:numPr>
          <w:ilvl w:val="1"/>
          <w:numId w:val="1"/>
        </w:numPr>
        <w:spacing w:before="120" w:after="120" w:line="312" w:lineRule="auto"/>
        <w:ind w:left="567"/>
        <w:jc w:val="both"/>
        <w:rPr>
          <w:rFonts w:ascii="Times New Roman" w:hAnsi="Times New Roman" w:cs="Times New Roman"/>
          <w:i/>
          <w:iCs/>
        </w:rPr>
      </w:pPr>
      <w:r w:rsidRPr="0000367B">
        <w:rPr>
          <w:rFonts w:ascii="Times New Roman" w:hAnsi="Times New Roman" w:cs="Times New Roman"/>
          <w:i/>
          <w:iCs/>
        </w:rPr>
        <w:t>Bộ luật Dân sự số 91/2015/QH13 do Quốc hội nước Cộng hòa xã hội chủ nghĩa Việt Nam thông qua ngày 24/11/2015 và các văn bản hướng dẫn thi hành;</w:t>
      </w:r>
    </w:p>
    <w:p w14:paraId="22EE6AFB" w14:textId="3BEB9CB0" w:rsidR="00DD326E" w:rsidRPr="0000367B" w:rsidRDefault="00DD326E" w:rsidP="0000367B">
      <w:pPr>
        <w:pStyle w:val="ListParagraph"/>
        <w:numPr>
          <w:ilvl w:val="1"/>
          <w:numId w:val="1"/>
        </w:numPr>
        <w:spacing w:before="120" w:after="120" w:line="312" w:lineRule="auto"/>
        <w:ind w:left="567"/>
        <w:jc w:val="both"/>
        <w:rPr>
          <w:rFonts w:ascii="Times New Roman" w:hAnsi="Times New Roman" w:cs="Times New Roman"/>
          <w:i/>
          <w:iCs/>
        </w:rPr>
      </w:pPr>
      <w:r w:rsidRPr="0000367B">
        <w:rPr>
          <w:rFonts w:ascii="Times New Roman" w:hAnsi="Times New Roman" w:cs="Times New Roman"/>
          <w:i/>
          <w:iCs/>
        </w:rPr>
        <w:t>Luật Thương mại số 36/2005/QH11 do Quốc hội nước Cộng hòa xã hội chủ nghĩa Việt Nam thông qua ngày 14 tháng 6 năm 2005 và các văn bản hướng dẫn thi hành;</w:t>
      </w:r>
    </w:p>
    <w:p w14:paraId="2F8AD3C9" w14:textId="29EB8F35" w:rsidR="00DD326E" w:rsidRPr="0000367B" w:rsidRDefault="00DD326E" w:rsidP="0000367B">
      <w:pPr>
        <w:pStyle w:val="ListParagraph"/>
        <w:numPr>
          <w:ilvl w:val="1"/>
          <w:numId w:val="1"/>
        </w:numPr>
        <w:spacing w:before="120" w:after="120" w:line="312" w:lineRule="auto"/>
        <w:ind w:left="567"/>
        <w:jc w:val="both"/>
        <w:rPr>
          <w:rFonts w:ascii="Times New Roman" w:hAnsi="Times New Roman" w:cs="Times New Roman"/>
          <w:i/>
          <w:iCs/>
        </w:rPr>
      </w:pPr>
      <w:r w:rsidRPr="0000367B">
        <w:rPr>
          <w:rFonts w:ascii="Times New Roman" w:hAnsi="Times New Roman" w:cs="Times New Roman"/>
          <w:i/>
          <w:iCs/>
        </w:rPr>
        <w:t>Luật Kinh doanh bất động sản số 66/2014/QH13 do Quốc hội nước Cộng hòa xã hội chủ nghĩa Việt Nam thông qua ngày 25 tháng 11 năm 2014, Nghị định 02/2022/NĐ-CP ngày 06/01/2022 của Chính phủ quy định chi tiết một số điều của Luật Kinh doanh Bất động sản và các văn bản hướng dẫn thi hành;</w:t>
      </w:r>
    </w:p>
    <w:p w14:paraId="7BEB8D20" w14:textId="3A8F1EEC" w:rsidR="00DD326E" w:rsidRPr="0000367B" w:rsidRDefault="00DD326E" w:rsidP="0000367B">
      <w:pPr>
        <w:pStyle w:val="ListParagraph"/>
        <w:numPr>
          <w:ilvl w:val="1"/>
          <w:numId w:val="1"/>
        </w:numPr>
        <w:spacing w:before="120" w:after="120" w:line="312" w:lineRule="auto"/>
        <w:ind w:left="567"/>
        <w:jc w:val="both"/>
        <w:rPr>
          <w:rFonts w:ascii="Times New Roman" w:hAnsi="Times New Roman" w:cs="Times New Roman"/>
          <w:i/>
          <w:iCs/>
        </w:rPr>
      </w:pPr>
      <w:r w:rsidRPr="0000367B">
        <w:rPr>
          <w:rFonts w:ascii="Times New Roman" w:hAnsi="Times New Roman" w:cs="Times New Roman"/>
          <w:i/>
          <w:iCs/>
        </w:rPr>
        <w:t>Căn cứ vào nhu cầu, nguyện vọng của 2 bên.</w:t>
      </w:r>
    </w:p>
    <w:p w14:paraId="1691ECEE" w14:textId="6237923B"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 xml:space="preserve">Hôm nay, ngày </w:t>
      </w:r>
      <w:r w:rsidRPr="0000367B">
        <w:rPr>
          <w:rFonts w:ascii="Times New Roman" w:hAnsi="Times New Roman" w:cs="Times New Roman"/>
        </w:rPr>
        <w:t>……</w:t>
      </w:r>
      <w:r w:rsidRPr="00DD326E">
        <w:rPr>
          <w:rFonts w:ascii="Times New Roman" w:hAnsi="Times New Roman" w:cs="Times New Roman"/>
        </w:rPr>
        <w:t xml:space="preserve">tháng </w:t>
      </w:r>
      <w:r w:rsidRPr="0000367B">
        <w:rPr>
          <w:rFonts w:ascii="Times New Roman" w:hAnsi="Times New Roman" w:cs="Times New Roman"/>
        </w:rPr>
        <w:t>……</w:t>
      </w:r>
      <w:r w:rsidRPr="00DD326E">
        <w:rPr>
          <w:rFonts w:ascii="Times New Roman" w:hAnsi="Times New Roman" w:cs="Times New Roman"/>
        </w:rPr>
        <w:t xml:space="preserve"> năm </w:t>
      </w:r>
      <w:r w:rsidRPr="0000367B">
        <w:rPr>
          <w:rFonts w:ascii="Times New Roman" w:hAnsi="Times New Roman" w:cs="Times New Roman"/>
        </w:rPr>
        <w:t>………..,</w:t>
      </w:r>
      <w:r w:rsidRPr="00DD326E">
        <w:rPr>
          <w:rFonts w:ascii="Times New Roman" w:hAnsi="Times New Roman" w:cs="Times New Roman"/>
        </w:rPr>
        <w:t xml:space="preserve"> chúng tôi gồm:</w:t>
      </w:r>
    </w:p>
    <w:p w14:paraId="773B13F0" w14:textId="7F6413B1" w:rsidR="00DD326E" w:rsidRPr="0000367B" w:rsidRDefault="00DD326E" w:rsidP="0000367B">
      <w:pPr>
        <w:pStyle w:val="ListParagraph"/>
        <w:numPr>
          <w:ilvl w:val="0"/>
          <w:numId w:val="6"/>
        </w:numPr>
        <w:spacing w:before="120" w:after="120" w:line="312" w:lineRule="auto"/>
        <w:ind w:left="567" w:hanging="567"/>
        <w:jc w:val="both"/>
        <w:rPr>
          <w:rFonts w:ascii="Times New Roman" w:hAnsi="Times New Roman" w:cs="Times New Roman"/>
          <w:b/>
          <w:bCs/>
        </w:rPr>
      </w:pPr>
      <w:r w:rsidRPr="0000367B">
        <w:rPr>
          <w:rFonts w:ascii="Times New Roman" w:hAnsi="Times New Roman" w:cs="Times New Roman"/>
          <w:b/>
          <w:bCs/>
        </w:rPr>
        <w:t xml:space="preserve">BÊN A: </w:t>
      </w:r>
      <w:r w:rsidRPr="0000367B">
        <w:rPr>
          <w:rFonts w:ascii="Times New Roman" w:hAnsi="Times New Roman" w:cs="Times New Roman"/>
          <w:b/>
          <w:bCs/>
        </w:rPr>
        <w:t>……………………………………………………………………………………</w:t>
      </w:r>
    </w:p>
    <w:p w14:paraId="3078E835" w14:textId="2E504B03" w:rsidR="00DD326E" w:rsidRPr="00DD326E" w:rsidRDefault="00DD326E" w:rsidP="0000367B">
      <w:pPr>
        <w:spacing w:before="120" w:after="120" w:line="312" w:lineRule="auto"/>
        <w:ind w:firstLine="567"/>
        <w:jc w:val="both"/>
        <w:rPr>
          <w:rFonts w:ascii="Times New Roman" w:hAnsi="Times New Roman" w:cs="Times New Roman"/>
        </w:rPr>
      </w:pPr>
      <w:r w:rsidRPr="00DD326E">
        <w:rPr>
          <w:rFonts w:ascii="Times New Roman" w:hAnsi="Times New Roman" w:cs="Times New Roman"/>
        </w:rPr>
        <w:t xml:space="preserve">MST: </w:t>
      </w:r>
      <w:r w:rsidRPr="0000367B">
        <w:rPr>
          <w:rFonts w:ascii="Times New Roman" w:hAnsi="Times New Roman" w:cs="Times New Roman"/>
        </w:rPr>
        <w:t>……………………………………………………………………………………….</w:t>
      </w:r>
    </w:p>
    <w:p w14:paraId="29710336" w14:textId="0E64C3AE" w:rsidR="00DD326E" w:rsidRPr="00DD326E" w:rsidRDefault="00DD326E" w:rsidP="0000367B">
      <w:pPr>
        <w:spacing w:before="120" w:after="120" w:line="312" w:lineRule="auto"/>
        <w:ind w:left="567"/>
        <w:jc w:val="both"/>
        <w:rPr>
          <w:rFonts w:ascii="Times New Roman" w:hAnsi="Times New Roman" w:cs="Times New Roman"/>
        </w:rPr>
      </w:pPr>
      <w:r w:rsidRPr="00DD326E">
        <w:rPr>
          <w:rFonts w:ascii="Times New Roman" w:hAnsi="Times New Roman" w:cs="Times New Roman"/>
        </w:rPr>
        <w:t xml:space="preserve">Địa chỉ: </w:t>
      </w:r>
      <w:r w:rsidRPr="0000367B">
        <w:rPr>
          <w:rFonts w:ascii="Times New Roman" w:hAnsi="Times New Roman" w:cs="Times New Roman"/>
        </w:rPr>
        <w:t>……………………………………………………………………………………</w:t>
      </w:r>
    </w:p>
    <w:p w14:paraId="6F94ECCE" w14:textId="75FFDC33" w:rsidR="00DD326E" w:rsidRPr="00DD326E" w:rsidRDefault="00DD326E" w:rsidP="0000367B">
      <w:pPr>
        <w:spacing w:before="120" w:after="120" w:line="312" w:lineRule="auto"/>
        <w:ind w:firstLine="567"/>
        <w:jc w:val="both"/>
        <w:rPr>
          <w:rFonts w:ascii="Times New Roman" w:hAnsi="Times New Roman" w:cs="Times New Roman"/>
        </w:rPr>
      </w:pPr>
      <w:r w:rsidRPr="00DD326E">
        <w:rPr>
          <w:rFonts w:ascii="Times New Roman" w:hAnsi="Times New Roman" w:cs="Times New Roman"/>
        </w:rPr>
        <w:t xml:space="preserve">Email: </w:t>
      </w:r>
      <w:r w:rsidRPr="0000367B">
        <w:rPr>
          <w:rFonts w:ascii="Times New Roman" w:hAnsi="Times New Roman" w:cs="Times New Roman"/>
        </w:rPr>
        <w:t>………………………………………………………………………………………</w:t>
      </w:r>
    </w:p>
    <w:p w14:paraId="3F4D91E6" w14:textId="1BDE3CB7" w:rsidR="00DD326E" w:rsidRPr="00DD326E" w:rsidRDefault="00DD326E" w:rsidP="0000367B">
      <w:pPr>
        <w:spacing w:before="120" w:after="120" w:line="312" w:lineRule="auto"/>
        <w:ind w:firstLine="567"/>
        <w:jc w:val="both"/>
        <w:rPr>
          <w:rFonts w:ascii="Times New Roman" w:hAnsi="Times New Roman" w:cs="Times New Roman"/>
        </w:rPr>
      </w:pPr>
      <w:r w:rsidRPr="00DD326E">
        <w:rPr>
          <w:rFonts w:ascii="Times New Roman" w:hAnsi="Times New Roman" w:cs="Times New Roman"/>
        </w:rPr>
        <w:t xml:space="preserve">Tài khoản số: </w:t>
      </w:r>
      <w:r w:rsidRPr="0000367B">
        <w:rPr>
          <w:rFonts w:ascii="Times New Roman" w:hAnsi="Times New Roman" w:cs="Times New Roman"/>
        </w:rPr>
        <w:t>…………………………………</w:t>
      </w:r>
      <w:r w:rsidR="0055171F" w:rsidRPr="0000367B">
        <w:rPr>
          <w:rFonts w:ascii="Times New Roman" w:hAnsi="Times New Roman" w:cs="Times New Roman"/>
        </w:rPr>
        <w:t>……………………………………………..</w:t>
      </w:r>
    </w:p>
    <w:p w14:paraId="1DE2F029" w14:textId="6F458621" w:rsidR="00DD326E" w:rsidRPr="00DD326E" w:rsidRDefault="00DD326E" w:rsidP="0000367B">
      <w:pPr>
        <w:spacing w:before="120" w:after="120" w:line="312" w:lineRule="auto"/>
        <w:ind w:firstLine="567"/>
        <w:jc w:val="both"/>
        <w:rPr>
          <w:rFonts w:ascii="Times New Roman" w:hAnsi="Times New Roman" w:cs="Times New Roman"/>
        </w:rPr>
      </w:pPr>
      <w:r w:rsidRPr="00DD326E">
        <w:rPr>
          <w:rFonts w:ascii="Times New Roman" w:hAnsi="Times New Roman" w:cs="Times New Roman"/>
        </w:rPr>
        <w:t xml:space="preserve">Đại diện bởi: </w:t>
      </w:r>
      <w:r w:rsidRPr="0000367B">
        <w:rPr>
          <w:rFonts w:ascii="Times New Roman" w:hAnsi="Times New Roman" w:cs="Times New Roman"/>
        </w:rPr>
        <w:t>………………………………………………………………………………….</w:t>
      </w:r>
    </w:p>
    <w:p w14:paraId="262412F0" w14:textId="66E1D60C" w:rsidR="00DD326E" w:rsidRPr="00DD326E" w:rsidRDefault="00DD326E" w:rsidP="0000367B">
      <w:pPr>
        <w:spacing w:before="120" w:after="120" w:line="312" w:lineRule="auto"/>
        <w:ind w:firstLine="567"/>
        <w:jc w:val="both"/>
        <w:rPr>
          <w:rFonts w:ascii="Times New Roman" w:hAnsi="Times New Roman" w:cs="Times New Roman"/>
        </w:rPr>
      </w:pPr>
      <w:r w:rsidRPr="00DD326E">
        <w:rPr>
          <w:rFonts w:ascii="Times New Roman" w:hAnsi="Times New Roman" w:cs="Times New Roman"/>
        </w:rPr>
        <w:t xml:space="preserve">Chức vụ: </w:t>
      </w:r>
      <w:r w:rsidR="0055171F" w:rsidRPr="0000367B">
        <w:rPr>
          <w:rFonts w:ascii="Times New Roman" w:hAnsi="Times New Roman" w:cs="Times New Roman"/>
        </w:rPr>
        <w:t>……………………………………………………………………………………...</w:t>
      </w:r>
      <w:r w:rsidRPr="00DD326E">
        <w:rPr>
          <w:rFonts w:ascii="Times New Roman" w:hAnsi="Times New Roman" w:cs="Times New Roman"/>
        </w:rPr>
        <w:br/>
        <w:t>(Sau đây gọi tắt là “Bên A”)</w:t>
      </w:r>
    </w:p>
    <w:p w14:paraId="50F743F3"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Và</w:t>
      </w:r>
    </w:p>
    <w:p w14:paraId="38F6950C" w14:textId="74DD6A56" w:rsidR="00DD326E" w:rsidRPr="0000367B" w:rsidRDefault="00DD326E" w:rsidP="0000367B">
      <w:pPr>
        <w:pStyle w:val="ListParagraph"/>
        <w:numPr>
          <w:ilvl w:val="0"/>
          <w:numId w:val="6"/>
        </w:numPr>
        <w:spacing w:before="120" w:after="120" w:line="312" w:lineRule="auto"/>
        <w:ind w:left="567" w:hanging="567"/>
        <w:jc w:val="both"/>
        <w:rPr>
          <w:rFonts w:ascii="Times New Roman" w:hAnsi="Times New Roman" w:cs="Times New Roman"/>
          <w:b/>
          <w:bCs/>
        </w:rPr>
      </w:pPr>
      <w:r w:rsidRPr="0000367B">
        <w:rPr>
          <w:rFonts w:ascii="Times New Roman" w:hAnsi="Times New Roman" w:cs="Times New Roman"/>
          <w:b/>
          <w:bCs/>
        </w:rPr>
        <w:t xml:space="preserve">BÊN B: </w:t>
      </w:r>
      <w:r w:rsidR="0055171F" w:rsidRPr="0000367B">
        <w:rPr>
          <w:rFonts w:ascii="Times New Roman" w:hAnsi="Times New Roman" w:cs="Times New Roman"/>
          <w:b/>
          <w:bCs/>
        </w:rPr>
        <w:t>………………………………………………………………………………………</w:t>
      </w:r>
    </w:p>
    <w:p w14:paraId="66C0CA0B" w14:textId="6AAA3CDD" w:rsidR="00DD326E" w:rsidRPr="00DD326E" w:rsidRDefault="00DD326E" w:rsidP="0000367B">
      <w:pPr>
        <w:spacing w:before="120" w:after="120" w:line="312" w:lineRule="auto"/>
        <w:ind w:firstLine="567"/>
        <w:jc w:val="both"/>
        <w:rPr>
          <w:rFonts w:ascii="Times New Roman" w:hAnsi="Times New Roman" w:cs="Times New Roman"/>
        </w:rPr>
      </w:pPr>
      <w:r w:rsidRPr="00DD326E">
        <w:rPr>
          <w:rFonts w:ascii="Times New Roman" w:hAnsi="Times New Roman" w:cs="Times New Roman"/>
        </w:rPr>
        <w:t xml:space="preserve">MST: </w:t>
      </w:r>
      <w:r w:rsidR="0055171F" w:rsidRPr="0000367B">
        <w:rPr>
          <w:rFonts w:ascii="Times New Roman" w:hAnsi="Times New Roman" w:cs="Times New Roman"/>
        </w:rPr>
        <w:t>…………………………………………………………………………………………</w:t>
      </w:r>
    </w:p>
    <w:p w14:paraId="0D13FC4A" w14:textId="32405759" w:rsidR="00DD326E" w:rsidRPr="00DD326E" w:rsidRDefault="00DD326E" w:rsidP="0000367B">
      <w:pPr>
        <w:spacing w:before="120" w:after="120" w:line="312" w:lineRule="auto"/>
        <w:ind w:firstLine="567"/>
        <w:jc w:val="both"/>
        <w:rPr>
          <w:rFonts w:ascii="Times New Roman" w:hAnsi="Times New Roman" w:cs="Times New Roman"/>
        </w:rPr>
      </w:pPr>
      <w:r w:rsidRPr="00DD326E">
        <w:rPr>
          <w:rFonts w:ascii="Times New Roman" w:hAnsi="Times New Roman" w:cs="Times New Roman"/>
        </w:rPr>
        <w:t xml:space="preserve">Địa chỉ: </w:t>
      </w:r>
      <w:r w:rsidR="0055171F" w:rsidRPr="0000367B">
        <w:rPr>
          <w:rFonts w:ascii="Times New Roman" w:hAnsi="Times New Roman" w:cs="Times New Roman"/>
        </w:rPr>
        <w:t>……………………………………………………………………………………</w:t>
      </w:r>
    </w:p>
    <w:p w14:paraId="7DD80C76" w14:textId="77777777" w:rsidR="00CB3087" w:rsidRPr="0000367B" w:rsidRDefault="00CB3087" w:rsidP="0000367B">
      <w:pPr>
        <w:spacing w:before="120" w:after="120" w:line="312" w:lineRule="auto"/>
        <w:jc w:val="both"/>
        <w:rPr>
          <w:rFonts w:ascii="Times New Roman" w:hAnsi="Times New Roman" w:cs="Times New Roman"/>
        </w:rPr>
      </w:pPr>
    </w:p>
    <w:p w14:paraId="01A2E7C4" w14:textId="77777777" w:rsidR="00DD326E" w:rsidRPr="0000367B" w:rsidRDefault="00DD326E" w:rsidP="0000367B">
      <w:pPr>
        <w:spacing w:before="120" w:after="120" w:line="312" w:lineRule="auto"/>
        <w:jc w:val="both"/>
        <w:rPr>
          <w:rFonts w:ascii="Times New Roman" w:hAnsi="Times New Roman" w:cs="Times New Roman"/>
        </w:rPr>
      </w:pPr>
    </w:p>
    <w:p w14:paraId="2D4092FA" w14:textId="3AE1ED45" w:rsidR="00DD326E" w:rsidRPr="00DD326E" w:rsidRDefault="00DD326E" w:rsidP="0000367B">
      <w:pPr>
        <w:spacing w:before="120" w:after="120" w:line="312" w:lineRule="auto"/>
        <w:ind w:left="567"/>
        <w:jc w:val="both"/>
        <w:rPr>
          <w:rFonts w:ascii="Times New Roman" w:hAnsi="Times New Roman" w:cs="Times New Roman"/>
        </w:rPr>
      </w:pPr>
      <w:r w:rsidRPr="00DD326E">
        <w:rPr>
          <w:rFonts w:ascii="Times New Roman" w:hAnsi="Times New Roman" w:cs="Times New Roman"/>
        </w:rPr>
        <w:lastRenderedPageBreak/>
        <w:t>Tài khoản số:</w:t>
      </w:r>
      <w:r w:rsidR="0055171F" w:rsidRPr="0000367B">
        <w:rPr>
          <w:rFonts w:ascii="Times New Roman" w:hAnsi="Times New Roman" w:cs="Times New Roman"/>
        </w:rPr>
        <w:t>………………………………………………………………………………….</w:t>
      </w:r>
      <w:r w:rsidRPr="00DD326E">
        <w:rPr>
          <w:rFonts w:ascii="Times New Roman" w:hAnsi="Times New Roman" w:cs="Times New Roman"/>
        </w:rPr>
        <w:br/>
        <w:t xml:space="preserve">Đại diện bởi: </w:t>
      </w:r>
      <w:r w:rsidR="0055171F" w:rsidRPr="0000367B">
        <w:rPr>
          <w:rFonts w:ascii="Times New Roman" w:hAnsi="Times New Roman" w:cs="Times New Roman"/>
        </w:rPr>
        <w:t>…………………………………………………………………………………</w:t>
      </w:r>
      <w:r w:rsidRPr="00DD326E">
        <w:rPr>
          <w:rFonts w:ascii="Times New Roman" w:hAnsi="Times New Roman" w:cs="Times New Roman"/>
        </w:rPr>
        <w:br/>
        <w:t xml:space="preserve">Chức vụ: </w:t>
      </w:r>
      <w:r w:rsidR="0055171F" w:rsidRPr="0000367B">
        <w:rPr>
          <w:rFonts w:ascii="Times New Roman" w:hAnsi="Times New Roman" w:cs="Times New Roman"/>
        </w:rPr>
        <w:t>……………………………………………………………………………………</w:t>
      </w:r>
      <w:r w:rsidRPr="00DD326E">
        <w:rPr>
          <w:rFonts w:ascii="Times New Roman" w:hAnsi="Times New Roman" w:cs="Times New Roman"/>
        </w:rPr>
        <w:br/>
        <w:t>(sau đây gọi tắt là “</w:t>
      </w:r>
      <w:r w:rsidRPr="00DD326E">
        <w:rPr>
          <w:rFonts w:ascii="Times New Roman" w:hAnsi="Times New Roman" w:cs="Times New Roman"/>
          <w:b/>
          <w:bCs/>
        </w:rPr>
        <w:t>Bên B</w:t>
      </w:r>
      <w:r w:rsidRPr="00DD326E">
        <w:rPr>
          <w:rFonts w:ascii="Times New Roman" w:hAnsi="Times New Roman" w:cs="Times New Roman"/>
        </w:rPr>
        <w:t>”).</w:t>
      </w:r>
    </w:p>
    <w:p w14:paraId="12883C93" w14:textId="77777777" w:rsidR="00DD326E" w:rsidRPr="00DD326E" w:rsidRDefault="00DD326E" w:rsidP="0000367B">
      <w:pPr>
        <w:spacing w:before="120" w:after="120" w:line="312" w:lineRule="auto"/>
        <w:jc w:val="both"/>
        <w:rPr>
          <w:rFonts w:ascii="Times New Roman" w:hAnsi="Times New Roman" w:cs="Times New Roman"/>
          <w:b/>
          <w:bCs/>
        </w:rPr>
      </w:pPr>
      <w:r w:rsidRPr="00DD326E">
        <w:rPr>
          <w:rFonts w:ascii="Times New Roman" w:hAnsi="Times New Roman" w:cs="Times New Roman"/>
          <w:b/>
          <w:bCs/>
        </w:rPr>
        <w:t>ĐIỀU 1: NỘI DUNG HỢP ĐỒNG</w:t>
      </w:r>
    </w:p>
    <w:p w14:paraId="0F888C47" w14:textId="2F8B3504"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Bên A và Bên B cùng đồng ý hợp tác để thực hiện việc giới thiệu Sản phẩm Bất động sản (“</w:t>
      </w:r>
      <w:r w:rsidRPr="00DD326E">
        <w:rPr>
          <w:rFonts w:ascii="Times New Roman" w:hAnsi="Times New Roman" w:cs="Times New Roman"/>
          <w:b/>
          <w:bCs/>
        </w:rPr>
        <w:t>Sản Phẩm</w:t>
      </w:r>
      <w:r w:rsidRPr="00DD326E">
        <w:rPr>
          <w:rFonts w:ascii="Times New Roman" w:hAnsi="Times New Roman" w:cs="Times New Roman"/>
        </w:rPr>
        <w:t xml:space="preserve">”) thuộc Dự án </w:t>
      </w:r>
      <w:r w:rsidR="0000367B">
        <w:rPr>
          <w:rFonts w:ascii="Times New Roman" w:hAnsi="Times New Roman" w:cs="Times New Roman"/>
        </w:rPr>
        <w:t>………………………………………………………………………………</w:t>
      </w:r>
      <w:r w:rsidRPr="00DD326E">
        <w:rPr>
          <w:rFonts w:ascii="Times New Roman" w:hAnsi="Times New Roman" w:cs="Times New Roman"/>
        </w:rPr>
        <w:t xml:space="preserve"> hoặc tên gọi khác theo quyết định của Chủ đầu tư/Cơ quan nhà nước có thẩm quyền) tại thửa đất số </w:t>
      </w:r>
      <w:r w:rsidR="0000367B">
        <w:rPr>
          <w:rFonts w:ascii="Times New Roman" w:hAnsi="Times New Roman" w:cs="Times New Roman"/>
        </w:rPr>
        <w:t>…………….</w:t>
      </w:r>
      <w:r w:rsidRPr="00DD326E">
        <w:rPr>
          <w:rFonts w:ascii="Times New Roman" w:hAnsi="Times New Roman" w:cs="Times New Roman"/>
        </w:rPr>
        <w:t xml:space="preserve">, tờ bản đồ số </w:t>
      </w:r>
      <w:r w:rsidR="0000367B">
        <w:rPr>
          <w:rFonts w:ascii="Times New Roman" w:hAnsi="Times New Roman" w:cs="Times New Roman"/>
        </w:rPr>
        <w:t>……………</w:t>
      </w:r>
      <w:r w:rsidRPr="00DD326E">
        <w:rPr>
          <w:rFonts w:ascii="Times New Roman" w:hAnsi="Times New Roman" w:cs="Times New Roman"/>
        </w:rPr>
        <w:t xml:space="preserve">, </w:t>
      </w:r>
      <w:r w:rsidR="0000367B">
        <w:rPr>
          <w:rFonts w:ascii="Times New Roman" w:hAnsi="Times New Roman" w:cs="Times New Roman"/>
        </w:rPr>
        <w:t>tại địa chỉ……………………………</w:t>
      </w:r>
      <w:r w:rsidRPr="00DD326E">
        <w:rPr>
          <w:rFonts w:ascii="Times New Roman" w:hAnsi="Times New Roman" w:cs="Times New Roman"/>
        </w:rPr>
        <w:t>(“</w:t>
      </w:r>
      <w:r w:rsidRPr="00DD326E">
        <w:rPr>
          <w:rFonts w:ascii="Times New Roman" w:hAnsi="Times New Roman" w:cs="Times New Roman"/>
          <w:b/>
          <w:bCs/>
        </w:rPr>
        <w:t>Dự Án</w:t>
      </w:r>
      <w:r w:rsidRPr="00DD326E">
        <w:rPr>
          <w:rFonts w:ascii="Times New Roman" w:hAnsi="Times New Roman" w:cs="Times New Roman"/>
        </w:rPr>
        <w:t xml:space="preserve">”) do Công ty </w:t>
      </w:r>
      <w:r w:rsidR="0000367B">
        <w:rPr>
          <w:rFonts w:ascii="Times New Roman" w:hAnsi="Times New Roman" w:cs="Times New Roman"/>
        </w:rPr>
        <w:t>…………………………………..</w:t>
      </w:r>
      <w:r w:rsidRPr="00DD326E">
        <w:rPr>
          <w:rFonts w:ascii="Times New Roman" w:hAnsi="Times New Roman" w:cs="Times New Roman"/>
        </w:rPr>
        <w:t xml:space="preserve"> làm chủ đầu tư (“</w:t>
      </w:r>
      <w:r w:rsidRPr="00DD326E">
        <w:rPr>
          <w:rFonts w:ascii="Times New Roman" w:hAnsi="Times New Roman" w:cs="Times New Roman"/>
          <w:b/>
          <w:bCs/>
        </w:rPr>
        <w:t>Chủ Đầu Tư</w:t>
      </w:r>
      <w:r w:rsidRPr="00DD326E">
        <w:rPr>
          <w:rFonts w:ascii="Times New Roman" w:hAnsi="Times New Roman" w:cs="Times New Roman"/>
        </w:rPr>
        <w:t>”).</w:t>
      </w:r>
    </w:p>
    <w:p w14:paraId="5E4758A9" w14:textId="77777777" w:rsidR="00DD326E" w:rsidRPr="00DD326E" w:rsidRDefault="00DD326E" w:rsidP="0000367B">
      <w:pPr>
        <w:spacing w:before="120" w:after="120" w:line="312" w:lineRule="auto"/>
        <w:jc w:val="both"/>
        <w:rPr>
          <w:rFonts w:ascii="Times New Roman" w:hAnsi="Times New Roman" w:cs="Times New Roman"/>
          <w:b/>
          <w:bCs/>
        </w:rPr>
      </w:pPr>
      <w:r w:rsidRPr="00DD326E">
        <w:rPr>
          <w:rFonts w:ascii="Times New Roman" w:hAnsi="Times New Roman" w:cs="Times New Roman"/>
          <w:b/>
          <w:bCs/>
        </w:rPr>
        <w:t>ĐIỀU 2: GIÁ SẢN PHẨM VÀ GIAO DỊCH THÀNH CÔNG</w:t>
      </w:r>
    </w:p>
    <w:p w14:paraId="72213497"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b/>
          <w:bCs/>
        </w:rPr>
        <w:t>2.1</w:t>
      </w:r>
      <w:r w:rsidRPr="00DD326E">
        <w:rPr>
          <w:rFonts w:ascii="Times New Roman" w:hAnsi="Times New Roman" w:cs="Times New Roman"/>
        </w:rPr>
        <w:t xml:space="preserve"> Giá bán sản phẩm sẽ do Chủ đầu tư thông báo tại từng thời điểm, Bên B có nghĩa vụ tuân thủ giá bán sản phẩm do Chủ đầu tư ban hành. Giá và phương thức thanh toán của sản phẩm Bất động sản mà Bên B giới thiệu được thông báo hàng tháng hoặc theo thời điểm tùy thuộc vào quy định của Chủ đầu tư.</w:t>
      </w:r>
    </w:p>
    <w:p w14:paraId="7EEB85F4"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b/>
          <w:bCs/>
        </w:rPr>
        <w:t>2.2</w:t>
      </w:r>
      <w:r w:rsidRPr="00DD326E">
        <w:rPr>
          <w:rFonts w:ascii="Times New Roman" w:hAnsi="Times New Roman" w:cs="Times New Roman"/>
        </w:rPr>
        <w:t xml:space="preserve"> Mỗi một giao dịch bán sản phẩm được xem là thành công khi Khách hàng do Bên B tư vấn hoàn thành nghĩa vụ thanh toán của mình theo hợp đồng/Thỏa thuận đặt cọc và Ký kết Hợp đồng mua bán thành công.</w:t>
      </w:r>
    </w:p>
    <w:p w14:paraId="1A7CEF4A" w14:textId="77777777" w:rsidR="00DD326E" w:rsidRPr="00DD326E" w:rsidRDefault="00DD326E" w:rsidP="0000367B">
      <w:pPr>
        <w:spacing w:before="120" w:after="120" w:line="312" w:lineRule="auto"/>
        <w:jc w:val="both"/>
        <w:rPr>
          <w:rFonts w:ascii="Times New Roman" w:hAnsi="Times New Roman" w:cs="Times New Roman"/>
          <w:b/>
          <w:bCs/>
        </w:rPr>
      </w:pPr>
      <w:r w:rsidRPr="00DD326E">
        <w:rPr>
          <w:rFonts w:ascii="Times New Roman" w:hAnsi="Times New Roman" w:cs="Times New Roman"/>
          <w:b/>
          <w:bCs/>
        </w:rPr>
        <w:t>ĐIỀU 3: PHÍ MÔI GIỚI VÀ PHƯƠNG THỨC THANH TOÁN</w:t>
      </w:r>
    </w:p>
    <w:p w14:paraId="45F49916"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b/>
          <w:bCs/>
        </w:rPr>
        <w:t>3.1. PHÍ MÔI GIỚI:</w:t>
      </w:r>
    </w:p>
    <w:p w14:paraId="53A1CB77"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Các Bên thống nhất mức phí môi giới mà Bên B nhận được khi môi giới thành công và phương thức thanh toán sẽ được quy định chi tiết trong từng phiếu xác giao dịch cho từng sản phẩm. Tỷ lệ hoa hồng (%) là tỷ lệ phần trăm mà Bên B được xác định cụ thể trên phiếu xác nhận giao dịch và được quy định trên bảng đối chiếu hoa hồng cho các giao dịch thành công. Phí môi giới được tính như sau:</w:t>
      </w:r>
    </w:p>
    <w:p w14:paraId="01077258"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b/>
          <w:bCs/>
        </w:rPr>
        <w:t>Phí Môi Giới = Mức Phí Môi Giới X Giá Trị Sản Phẩm</w:t>
      </w:r>
    </w:p>
    <w:p w14:paraId="15BA52D8"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Phí Môi Giới được tính trên Giá Sản Phẩm (chưa bao gồm: thuế VAT, phí bảo trì 2%, sau khi trừ đi các chiết khấu, khuyến mại (nếu có)), mức Phí Môi Giới theo quy định này chưa bao gồm thuế VAT, các khoản thuế phát sinh và chi phí hỗ trợ Marketing, không bao gồm thưởng chiến dịch, thưởng đạt KPI, thưởng nóng... và các chính sách hỗ trợ khác của Chủ đầu tư.</w:t>
      </w:r>
    </w:p>
    <w:p w14:paraId="2808D6C7"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Đồng thời, trong quá trình thực hiện Hợp Đồng, nếu Chủ đầu tư có bất kỳ sự điều chỉnh nào về mức phí môi giới, điều chỉnh phí,... thì các Bên sẽ cùng trao đổi thống nhất việc điều chỉnh Phí dịch vụ, chi tiết thanh toán và phương thức thanh toán và được thể hiện trong phụ lục đính kèm.</w:t>
      </w:r>
      <w:r w:rsidRPr="00DD326E">
        <w:rPr>
          <w:rFonts w:ascii="Times New Roman" w:hAnsi="Times New Roman" w:cs="Times New Roman"/>
        </w:rPr>
        <w:br/>
        <w:t xml:space="preserve">Bên A có quyền không thanh toán hoặc cấn trừ một phần Phí Môi Giới cho Bên B cho các khoản </w:t>
      </w:r>
      <w:r w:rsidRPr="00DD326E">
        <w:rPr>
          <w:rFonts w:ascii="Times New Roman" w:hAnsi="Times New Roman" w:cs="Times New Roman"/>
        </w:rPr>
        <w:lastRenderedPageBreak/>
        <w:t>phát hành hoặc bù trừ thiệt hại, các trường hợp Bên B vi phạm nghĩa vụ hoặc gây ảnh hưởng đến Chủ đầu tư trong các hoạt động marketing và bán hàng làm ảnh hưởng đến uy tín của Bên A và Chủ Đầu Tư, gây tổn thất/thiệt hại.</w:t>
      </w:r>
    </w:p>
    <w:p w14:paraId="42F066C0" w14:textId="77777777" w:rsidR="00DD326E" w:rsidRPr="00DD326E" w:rsidRDefault="00DD326E" w:rsidP="0000367B">
      <w:pPr>
        <w:spacing w:before="120" w:after="120" w:line="312" w:lineRule="auto"/>
        <w:jc w:val="both"/>
        <w:rPr>
          <w:rFonts w:ascii="Times New Roman" w:hAnsi="Times New Roman" w:cs="Times New Roman"/>
          <w:b/>
          <w:bCs/>
        </w:rPr>
      </w:pPr>
      <w:r w:rsidRPr="00DD326E">
        <w:rPr>
          <w:rFonts w:ascii="Times New Roman" w:hAnsi="Times New Roman" w:cs="Times New Roman"/>
          <w:b/>
          <w:bCs/>
        </w:rPr>
        <w:t>3.2. ĐIỀU KIỆN ĐỂ BÊN B ĐƯỢC HƯỞNG PHÍ MÔI GIỚI:</w:t>
      </w:r>
    </w:p>
    <w:p w14:paraId="1BA2B77B"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Một giao dịch thành công được xem là đã bán và tính doanh số khi thể hiện ký Thỏa thuận đặt cọc, Hợp đồng mua bán với Chủ đầu tư và đã thanh toán giá trị hợp đồng tối thiểu theo điều kiện thanh toán của Chủ Đầu Tư. Để tránh nhầm lẫn, nếu khách hàng không ký Hợp Đồng mua bán và không thanh toán giá trị hợp đồng tối thiểu theo điều kiện thanh toán của Chủ Đầu Tư thì ký Hợp Đồng Mua Bán thì bên B sẽ không được nhận phí môi giới cho giao dịch đó hoặc Bên B đồng ý trả lại toàn bộ số tiền đã tạm ứng các đợt cho Bên A.</w:t>
      </w:r>
    </w:p>
    <w:p w14:paraId="4C65BA75"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Hoặc vì lý do nào đó, Khách hàng thanh lý Hợp đồng giao dịch hoặc thuộc trường hợp đơn phương chấm dứt Hợp Đồng Giao Dịch do Khách hàng vi phạm cam kết hoặc thỏa thuận đặt cọc hoặc không đủ điều kiện giải ngân khoản vay tại Ngân hàng để thanh toán Hợp đồng giao dịch, thanh lý Hợp đồng mua bán hoặc bị đơn phương chấm dứt Hợp đồng mua bán do vi phạm các điều khoản điều kiện của Hợp đồng giao dịch thì Bên A đã tạm ứng cho Bên B thì Bên B có nghĩa vụ hoàn trả lại 100% khoản tạm ứng Phí Môi Giới. Phí môi giới hoặc chi phí khác (nếu có) đã tạm ứng cho Bên A trong thời hạn 05 ngày làm việc kể từ khi Bên B nhận được văn bản yêu cầu của Bên A nếu không sẽ bị quy kết là vi phạm nghiêm trọng các điều khoản của hợp đồng và bị xử lý theo quy định của pháp luật và sự thỏa thuận giữa hai bên về thời hạn/thời gian chậm trả theo các điều khoản Hợp đồng và phụ lục nếu có giữa Bên A để ký với Chủ đầu tư. Mọi khoản thanh toán nếu không có thỏa thuận riêng trực tiếp vào tài khoản của Bên B.</w:t>
      </w:r>
    </w:p>
    <w:p w14:paraId="52C6F250" w14:textId="77777777" w:rsidR="00DD326E" w:rsidRPr="00DD326E" w:rsidRDefault="00DD326E" w:rsidP="0000367B">
      <w:pPr>
        <w:spacing w:before="120" w:after="120" w:line="312" w:lineRule="auto"/>
        <w:jc w:val="both"/>
        <w:rPr>
          <w:rFonts w:ascii="Times New Roman" w:hAnsi="Times New Roman" w:cs="Times New Roman"/>
          <w:b/>
          <w:bCs/>
        </w:rPr>
      </w:pPr>
      <w:r w:rsidRPr="00DD326E">
        <w:rPr>
          <w:rFonts w:ascii="Times New Roman" w:hAnsi="Times New Roman" w:cs="Times New Roman"/>
          <w:b/>
          <w:bCs/>
        </w:rPr>
        <w:t>3.3. PHƯƠNG THỨC, THỜI GIAN THANH TOÁN PHÍ MÔI GIỚI:</w:t>
      </w:r>
    </w:p>
    <w:p w14:paraId="354AD4AF"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Bên B sẽ được thanh toán phí môi giới cho các giao dịch thành công trong vòng 15 (mười lăm) ngày kể từ giá trị giao dịch (VTH) với thông tin chi tiết sau:</w:t>
      </w:r>
    </w:p>
    <w:p w14:paraId="12CE0D73"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Trên cơ sở sự xác nhận thống nhất của Các Bên về phiếu xác nhận giao dịch, bảng kê và trên cơ sở Chủ Đầu Tư đã thu đủ các khoản thanh toán đến hạn của Khách Hàng theo quy định tại Hợp Đồng Mua Bán và sau khi Chủ Đầu Tư đã khấu trừ các khoản phạt bồi thường thiệt hại và các chi phí khác liên quan của Đại Lý (nếu có), thì Đại Lý sẽ được Chủ Đầu Tư thanh toán Phí Môi Giới theo quy định dưới đây:</w:t>
      </w:r>
    </w:p>
    <w:p w14:paraId="05E6C062" w14:textId="0822E756"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b/>
          <w:bCs/>
        </w:rPr>
        <w:t>Đợt 1</w:t>
      </w:r>
      <w:r w:rsidRPr="00DD326E">
        <w:rPr>
          <w:rFonts w:ascii="Times New Roman" w:hAnsi="Times New Roman" w:cs="Times New Roman"/>
        </w:rPr>
        <w:t xml:space="preserve">: tạm ứng </w:t>
      </w:r>
      <w:r w:rsidR="0000367B">
        <w:rPr>
          <w:rFonts w:ascii="Times New Roman" w:hAnsi="Times New Roman" w:cs="Times New Roman"/>
        </w:rPr>
        <w:t>……….</w:t>
      </w:r>
      <w:r w:rsidRPr="00DD326E">
        <w:rPr>
          <w:rFonts w:ascii="Times New Roman" w:hAnsi="Times New Roman" w:cs="Times New Roman"/>
        </w:rPr>
        <w:t xml:space="preserve">% Phí Môi Giới của các Sản Phẩm đã được Chủ Đầu Tư và Khách Hàng ký Hợp Đồng Mua Bán và Khách Hàng đã thanh toán cho Chủ Đầu Tư </w:t>
      </w:r>
      <w:r w:rsidR="0000367B">
        <w:rPr>
          <w:rFonts w:ascii="Times New Roman" w:hAnsi="Times New Roman" w:cs="Times New Roman"/>
        </w:rPr>
        <w:t>……..</w:t>
      </w:r>
      <w:r w:rsidRPr="00DD326E">
        <w:rPr>
          <w:rFonts w:ascii="Times New Roman" w:hAnsi="Times New Roman" w:cs="Times New Roman"/>
        </w:rPr>
        <w:t xml:space="preserve">% Giá Trị Sản Phẩm trong vòng </w:t>
      </w:r>
      <w:r w:rsidR="0000367B">
        <w:rPr>
          <w:rFonts w:ascii="Times New Roman" w:hAnsi="Times New Roman" w:cs="Times New Roman"/>
        </w:rPr>
        <w:t>………………….</w:t>
      </w:r>
      <w:r w:rsidRPr="00DD326E">
        <w:rPr>
          <w:rFonts w:ascii="Times New Roman" w:hAnsi="Times New Roman" w:cs="Times New Roman"/>
        </w:rPr>
        <w:t xml:space="preserve"> Ngày Làm Việc kể từ ngày Chủ Đầu Tư đã nhận được đầy đủ các hồ sơ tạm ứng/thanh toán Phí Môi Giới.</w:t>
      </w:r>
    </w:p>
    <w:p w14:paraId="006F2DA5" w14:textId="3395C356"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b/>
          <w:bCs/>
        </w:rPr>
        <w:t>Đợt 2</w:t>
      </w:r>
      <w:r w:rsidRPr="00DD326E">
        <w:rPr>
          <w:rFonts w:ascii="Times New Roman" w:hAnsi="Times New Roman" w:cs="Times New Roman"/>
        </w:rPr>
        <w:t>: thanh toán</w:t>
      </w:r>
      <w:r w:rsidR="0000367B">
        <w:rPr>
          <w:rFonts w:ascii="Times New Roman" w:hAnsi="Times New Roman" w:cs="Times New Roman"/>
        </w:rPr>
        <w:t>………….</w:t>
      </w:r>
      <w:r w:rsidRPr="00DD326E">
        <w:rPr>
          <w:rFonts w:ascii="Times New Roman" w:hAnsi="Times New Roman" w:cs="Times New Roman"/>
        </w:rPr>
        <w:t xml:space="preserve">% Phí Môi Giới còn lại của các Sản Phẩm đã được giao dịch thành công và Khách Hàng đã thanh toán cho Chủ Đầu Tư tối thiểu </w:t>
      </w:r>
      <w:r w:rsidR="0000367B">
        <w:rPr>
          <w:rFonts w:ascii="Times New Roman" w:hAnsi="Times New Roman" w:cs="Times New Roman"/>
        </w:rPr>
        <w:t>……………..</w:t>
      </w:r>
      <w:r w:rsidRPr="00DD326E">
        <w:rPr>
          <w:rFonts w:ascii="Times New Roman" w:hAnsi="Times New Roman" w:cs="Times New Roman"/>
        </w:rPr>
        <w:t xml:space="preserve">% Giá Trị Sản Phẩm </w:t>
      </w:r>
      <w:r w:rsidRPr="00DD326E">
        <w:rPr>
          <w:rFonts w:ascii="Times New Roman" w:hAnsi="Times New Roman" w:cs="Times New Roman"/>
        </w:rPr>
        <w:lastRenderedPageBreak/>
        <w:t xml:space="preserve">trong vòng </w:t>
      </w:r>
      <w:r w:rsidR="0000367B">
        <w:rPr>
          <w:rFonts w:ascii="Times New Roman" w:hAnsi="Times New Roman" w:cs="Times New Roman"/>
        </w:rPr>
        <w:t>………………………..</w:t>
      </w:r>
      <w:r w:rsidRPr="00DD326E">
        <w:rPr>
          <w:rFonts w:ascii="Times New Roman" w:hAnsi="Times New Roman" w:cs="Times New Roman"/>
        </w:rPr>
        <w:t xml:space="preserve"> Ngày Làm Việc kể từ ngày Chủ Đầu Tư đã nhận được đầy đủ các hồ sơ thanh toán Phí Môi Giới.</w:t>
      </w:r>
    </w:p>
    <w:p w14:paraId="4436D5B4"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Việc thanh toán sẽ được thực hiện bằng đồng Việt Nam bằng hình thức chuyển khoản vào tài khoản Bên B được nêu tại trang đầu tiên của Hợp Đồng này.</w:t>
      </w:r>
    </w:p>
    <w:p w14:paraId="5644C30B"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b/>
          <w:bCs/>
        </w:rPr>
        <w:t>Hồ sơ đầy đủ để nhận phí dịch vụ môi giới bao gồm:</w:t>
      </w:r>
    </w:p>
    <w:p w14:paraId="29200AE7" w14:textId="77777777" w:rsidR="0055171F" w:rsidRPr="0000367B" w:rsidRDefault="00DD326E" w:rsidP="0000367B">
      <w:pPr>
        <w:pStyle w:val="ListParagraph"/>
        <w:numPr>
          <w:ilvl w:val="1"/>
          <w:numId w:val="1"/>
        </w:numPr>
        <w:spacing w:before="120" w:after="120" w:line="312" w:lineRule="auto"/>
        <w:ind w:left="567" w:hanging="283"/>
        <w:jc w:val="both"/>
        <w:rPr>
          <w:rFonts w:ascii="Times New Roman" w:hAnsi="Times New Roman" w:cs="Times New Roman"/>
        </w:rPr>
      </w:pPr>
      <w:r w:rsidRPr="0000367B">
        <w:rPr>
          <w:rFonts w:ascii="Times New Roman" w:hAnsi="Times New Roman" w:cs="Times New Roman"/>
        </w:rPr>
        <w:t>Hóa đơn giá trị gia tăng;</w:t>
      </w:r>
    </w:p>
    <w:p w14:paraId="4124E820" w14:textId="77777777" w:rsidR="0055171F" w:rsidRPr="0000367B" w:rsidRDefault="00DD326E" w:rsidP="0000367B">
      <w:pPr>
        <w:pStyle w:val="ListParagraph"/>
        <w:numPr>
          <w:ilvl w:val="1"/>
          <w:numId w:val="1"/>
        </w:numPr>
        <w:spacing w:before="120" w:after="120" w:line="312" w:lineRule="auto"/>
        <w:ind w:left="567" w:hanging="283"/>
        <w:jc w:val="both"/>
        <w:rPr>
          <w:rFonts w:ascii="Times New Roman" w:hAnsi="Times New Roman" w:cs="Times New Roman"/>
        </w:rPr>
      </w:pPr>
      <w:r w:rsidRPr="0000367B">
        <w:rPr>
          <w:rFonts w:ascii="Times New Roman" w:hAnsi="Times New Roman" w:cs="Times New Roman"/>
        </w:rPr>
        <w:t>Bảng kê đính kèm hóa đơn;</w:t>
      </w:r>
    </w:p>
    <w:p w14:paraId="0304E2AF" w14:textId="77777777" w:rsidR="0055171F" w:rsidRPr="0000367B" w:rsidRDefault="00DD326E" w:rsidP="0000367B">
      <w:pPr>
        <w:pStyle w:val="ListParagraph"/>
        <w:numPr>
          <w:ilvl w:val="1"/>
          <w:numId w:val="1"/>
        </w:numPr>
        <w:spacing w:before="120" w:after="120" w:line="312" w:lineRule="auto"/>
        <w:ind w:left="567" w:hanging="283"/>
        <w:jc w:val="both"/>
        <w:rPr>
          <w:rFonts w:ascii="Times New Roman" w:hAnsi="Times New Roman" w:cs="Times New Roman"/>
        </w:rPr>
      </w:pPr>
      <w:r w:rsidRPr="0000367B">
        <w:rPr>
          <w:rFonts w:ascii="Times New Roman" w:hAnsi="Times New Roman" w:cs="Times New Roman"/>
        </w:rPr>
        <w:t>Giấy đề nghị thanh toán;</w:t>
      </w:r>
    </w:p>
    <w:p w14:paraId="044DF7CC" w14:textId="77777777" w:rsidR="0055171F" w:rsidRPr="0000367B" w:rsidRDefault="00DD326E" w:rsidP="0000367B">
      <w:pPr>
        <w:pStyle w:val="ListParagraph"/>
        <w:numPr>
          <w:ilvl w:val="1"/>
          <w:numId w:val="1"/>
        </w:numPr>
        <w:spacing w:before="120" w:after="120" w:line="312" w:lineRule="auto"/>
        <w:ind w:left="567" w:hanging="283"/>
        <w:jc w:val="both"/>
        <w:rPr>
          <w:rFonts w:ascii="Times New Roman" w:hAnsi="Times New Roman" w:cs="Times New Roman"/>
        </w:rPr>
      </w:pPr>
      <w:r w:rsidRPr="0000367B">
        <w:rPr>
          <w:rFonts w:ascii="Times New Roman" w:hAnsi="Times New Roman" w:cs="Times New Roman"/>
        </w:rPr>
        <w:t>Hợp đồng hợp tác bán hàng.</w:t>
      </w:r>
    </w:p>
    <w:p w14:paraId="5C399FB5" w14:textId="77777777" w:rsidR="0055171F" w:rsidRPr="0000367B" w:rsidRDefault="00DD326E" w:rsidP="0000367B">
      <w:pPr>
        <w:pStyle w:val="ListParagraph"/>
        <w:numPr>
          <w:ilvl w:val="1"/>
          <w:numId w:val="1"/>
        </w:numPr>
        <w:spacing w:before="120" w:after="120" w:line="312" w:lineRule="auto"/>
        <w:ind w:left="567" w:hanging="283"/>
        <w:jc w:val="both"/>
        <w:rPr>
          <w:rFonts w:ascii="Times New Roman" w:hAnsi="Times New Roman" w:cs="Times New Roman"/>
        </w:rPr>
      </w:pPr>
      <w:r w:rsidRPr="0000367B">
        <w:rPr>
          <w:rFonts w:ascii="Times New Roman" w:hAnsi="Times New Roman" w:cs="Times New Roman"/>
        </w:rPr>
        <w:t>Phụ lục đính kèm:</w:t>
      </w:r>
    </w:p>
    <w:p w14:paraId="2E432160" w14:textId="7E83B4BF" w:rsidR="00EB351B" w:rsidRPr="00EB351B" w:rsidRDefault="00DD326E" w:rsidP="00EB351B">
      <w:pPr>
        <w:pStyle w:val="ListParagraph"/>
        <w:numPr>
          <w:ilvl w:val="1"/>
          <w:numId w:val="1"/>
        </w:numPr>
        <w:spacing w:before="120" w:after="120" w:line="312" w:lineRule="auto"/>
        <w:ind w:left="567" w:hanging="283"/>
        <w:jc w:val="both"/>
        <w:rPr>
          <w:rFonts w:ascii="Times New Roman" w:hAnsi="Times New Roman" w:cs="Times New Roman"/>
        </w:rPr>
      </w:pPr>
      <w:r w:rsidRPr="0000367B">
        <w:rPr>
          <w:rFonts w:ascii="Times New Roman" w:hAnsi="Times New Roman" w:cs="Times New Roman"/>
        </w:rPr>
        <w:t>Biên bản xác nhận vi phạm và số tiền phạt vi phạm, bồi thường thiệt hại (nếu có).</w:t>
      </w:r>
    </w:p>
    <w:p w14:paraId="10FDB996" w14:textId="70C576AC" w:rsidR="00EB351B" w:rsidRPr="00DD326E" w:rsidRDefault="00DD326E" w:rsidP="0000367B">
      <w:pPr>
        <w:spacing w:before="120" w:after="120" w:line="312" w:lineRule="auto"/>
        <w:jc w:val="both"/>
        <w:rPr>
          <w:rFonts w:ascii="Times New Roman" w:hAnsi="Times New Roman" w:cs="Times New Roman"/>
          <w:b/>
          <w:bCs/>
        </w:rPr>
      </w:pPr>
      <w:r w:rsidRPr="00DD326E">
        <w:rPr>
          <w:rFonts w:ascii="Times New Roman" w:hAnsi="Times New Roman" w:cs="Times New Roman"/>
          <w:b/>
          <w:bCs/>
        </w:rPr>
        <w:t>ĐIỀU 4: THỜI HẠN VÀ CHẤM DỨT HỢP ĐỒNG</w:t>
      </w:r>
    </w:p>
    <w:p w14:paraId="3F550FA2" w14:textId="606428EE" w:rsidR="00EB351B" w:rsidRPr="00DD326E" w:rsidRDefault="0055171F" w:rsidP="00EB351B">
      <w:pPr>
        <w:spacing w:before="120" w:after="120" w:line="312" w:lineRule="auto"/>
        <w:rPr>
          <w:rFonts w:ascii="Times New Roman" w:hAnsi="Times New Roman" w:cs="Times New Roman"/>
        </w:rPr>
      </w:pPr>
      <w:r w:rsidRPr="0000367B">
        <w:rPr>
          <w:rFonts w:ascii="Times New Roman" w:hAnsi="Times New Roman" w:cs="Times New Roman"/>
          <w:b/>
          <w:bCs/>
        </w:rPr>
        <w:t>4.1.</w:t>
      </w:r>
      <w:r w:rsidRPr="0000367B">
        <w:rPr>
          <w:rFonts w:ascii="Times New Roman" w:hAnsi="Times New Roman" w:cs="Times New Roman"/>
        </w:rPr>
        <w:t xml:space="preserve"> </w:t>
      </w:r>
      <w:r w:rsidR="00DD326E" w:rsidRPr="00DD326E">
        <w:rPr>
          <w:rFonts w:ascii="Times New Roman" w:hAnsi="Times New Roman" w:cs="Times New Roman"/>
        </w:rPr>
        <w:t xml:space="preserve">Thời hạn hợp đồng này là </w:t>
      </w:r>
      <w:r w:rsidR="0000367B">
        <w:rPr>
          <w:rFonts w:ascii="Times New Roman" w:hAnsi="Times New Roman" w:cs="Times New Roman"/>
        </w:rPr>
        <w:t>…………</w:t>
      </w:r>
      <w:r w:rsidR="00DD326E" w:rsidRPr="00DD326E">
        <w:rPr>
          <w:rFonts w:ascii="Times New Roman" w:hAnsi="Times New Roman" w:cs="Times New Roman"/>
        </w:rPr>
        <w:t xml:space="preserve"> tháng có hiệu lực kể từ ngày ký.</w:t>
      </w:r>
      <w:r w:rsidR="00DD326E" w:rsidRPr="00DD326E">
        <w:rPr>
          <w:rFonts w:ascii="Times New Roman" w:hAnsi="Times New Roman" w:cs="Times New Roman"/>
        </w:rPr>
        <w:br/>
      </w:r>
      <w:r w:rsidRPr="0000367B">
        <w:rPr>
          <w:rFonts w:ascii="Times New Roman" w:hAnsi="Times New Roman" w:cs="Times New Roman"/>
          <w:b/>
          <w:bCs/>
        </w:rPr>
        <w:t>4.2.</w:t>
      </w:r>
      <w:r w:rsidRPr="0000367B">
        <w:rPr>
          <w:rFonts w:ascii="Times New Roman" w:hAnsi="Times New Roman" w:cs="Times New Roman"/>
        </w:rPr>
        <w:t xml:space="preserve"> </w:t>
      </w:r>
      <w:r w:rsidR="00DD326E" w:rsidRPr="00DD326E">
        <w:rPr>
          <w:rFonts w:ascii="Times New Roman" w:hAnsi="Times New Roman" w:cs="Times New Roman"/>
        </w:rPr>
        <w:t>Hai Bên có thể thỏa thuận về việc gia hạn Hợp đồng bằng văn bản khi kết thúc thời hạn của Hợp</w:t>
      </w:r>
      <w:r w:rsidRPr="0000367B">
        <w:rPr>
          <w:rFonts w:ascii="Times New Roman" w:hAnsi="Times New Roman" w:cs="Times New Roman"/>
        </w:rPr>
        <w:t xml:space="preserve"> </w:t>
      </w:r>
      <w:r w:rsidR="00DD326E" w:rsidRPr="00DD326E">
        <w:rPr>
          <w:rFonts w:ascii="Times New Roman" w:hAnsi="Times New Roman" w:cs="Times New Roman"/>
        </w:rPr>
        <w:t>đồng.</w:t>
      </w:r>
      <w:r w:rsidR="00DD326E" w:rsidRPr="00DD326E">
        <w:rPr>
          <w:rFonts w:ascii="Times New Roman" w:hAnsi="Times New Roman" w:cs="Times New Roman"/>
        </w:rPr>
        <w:br/>
      </w:r>
      <w:r w:rsidR="00DD326E" w:rsidRPr="00DD326E">
        <w:rPr>
          <w:rFonts w:ascii="Times New Roman" w:hAnsi="Times New Roman" w:cs="Times New Roman"/>
          <w:b/>
          <w:bCs/>
        </w:rPr>
        <w:t>4.3</w:t>
      </w:r>
      <w:r w:rsidR="00DD326E" w:rsidRPr="00DD326E">
        <w:rPr>
          <w:rFonts w:ascii="Times New Roman" w:hAnsi="Times New Roman" w:cs="Times New Roman"/>
        </w:rPr>
        <w:t xml:space="preserve"> Mỗi bên có quyền chấm dứt hợp đồng nếu đã thông báo bằng văn bản trước 30 ngày cho bên còn lại.</w:t>
      </w:r>
      <w:r w:rsidR="00DD326E" w:rsidRPr="00DD326E">
        <w:rPr>
          <w:rFonts w:ascii="Times New Roman" w:hAnsi="Times New Roman" w:cs="Times New Roman"/>
        </w:rPr>
        <w:br/>
      </w:r>
      <w:r w:rsidR="00DD326E" w:rsidRPr="00DD326E">
        <w:rPr>
          <w:rFonts w:ascii="Times New Roman" w:hAnsi="Times New Roman" w:cs="Times New Roman"/>
          <w:b/>
          <w:bCs/>
        </w:rPr>
        <w:t>4.4</w:t>
      </w:r>
      <w:r w:rsidR="00DD326E" w:rsidRPr="00DD326E">
        <w:rPr>
          <w:rFonts w:ascii="Times New Roman" w:hAnsi="Times New Roman" w:cs="Times New Roman"/>
        </w:rPr>
        <w:t xml:space="preserve"> Trong trường hợp Hợp đồng được chấm dứt theo quy định tại điều 4.2, Bên B sẽ được thanh toán các phí môi giới mà bên B đã thực hiện theo các điều khoản của Hợp đồng này cho đến ngày chấm dứt.</w:t>
      </w:r>
    </w:p>
    <w:p w14:paraId="22968B2C" w14:textId="77777777" w:rsidR="00DD326E" w:rsidRPr="00DD326E" w:rsidRDefault="00DD326E" w:rsidP="0000367B">
      <w:pPr>
        <w:spacing w:before="120" w:after="120" w:line="312" w:lineRule="auto"/>
        <w:jc w:val="both"/>
        <w:rPr>
          <w:rFonts w:ascii="Times New Roman" w:hAnsi="Times New Roman" w:cs="Times New Roman"/>
          <w:b/>
          <w:bCs/>
        </w:rPr>
      </w:pPr>
      <w:r w:rsidRPr="00DD326E">
        <w:rPr>
          <w:rFonts w:ascii="Times New Roman" w:hAnsi="Times New Roman" w:cs="Times New Roman"/>
          <w:b/>
          <w:bCs/>
        </w:rPr>
        <w:t>ĐIỀU 5: PHƯƠNG THỨC TỔ CHỨC HOẠT ĐỘNG TIẾP THỊ BÁN HÀNG</w:t>
      </w:r>
    </w:p>
    <w:p w14:paraId="69A9A92A" w14:textId="7D83101E" w:rsidR="0055171F" w:rsidRPr="0000367B" w:rsidRDefault="00DD326E" w:rsidP="00EB351B">
      <w:pPr>
        <w:spacing w:before="120" w:after="120" w:line="312" w:lineRule="auto"/>
        <w:rPr>
          <w:rFonts w:ascii="Times New Roman" w:hAnsi="Times New Roman" w:cs="Times New Roman"/>
        </w:rPr>
      </w:pPr>
      <w:r w:rsidRPr="00DD326E">
        <w:rPr>
          <w:rFonts w:ascii="Times New Roman" w:hAnsi="Times New Roman" w:cs="Times New Roman"/>
          <w:b/>
          <w:bCs/>
        </w:rPr>
        <w:t>5.1</w:t>
      </w:r>
      <w:r w:rsidRPr="00DD326E">
        <w:rPr>
          <w:rFonts w:ascii="Times New Roman" w:hAnsi="Times New Roman" w:cs="Times New Roman"/>
        </w:rPr>
        <w:t xml:space="preserve"> Bên B có kế hoạch và lập kế hoạch bán hàng và thông báo cho Bên A sau khi Bên A đã cung cấp cho Bên B đầy đủ thông tin Dự Án và các hồ sơ khác có liên quan đến việc bán hàng của Dự Án.</w:t>
      </w:r>
      <w:r w:rsidRPr="00DD326E">
        <w:rPr>
          <w:rFonts w:ascii="Times New Roman" w:hAnsi="Times New Roman" w:cs="Times New Roman"/>
        </w:rPr>
        <w:br/>
      </w:r>
      <w:r w:rsidRPr="00DD326E">
        <w:rPr>
          <w:rFonts w:ascii="Times New Roman" w:hAnsi="Times New Roman" w:cs="Times New Roman"/>
          <w:b/>
          <w:bCs/>
        </w:rPr>
        <w:t>5.2</w:t>
      </w:r>
      <w:r w:rsidRPr="00DD326E">
        <w:rPr>
          <w:rFonts w:ascii="Times New Roman" w:hAnsi="Times New Roman" w:cs="Times New Roman"/>
        </w:rPr>
        <w:t xml:space="preserve"> Bên B chịu đồng tổ chức thực hiện và triển khai hoạt động dịch vụ môi giới của mình bảo</w:t>
      </w:r>
      <w:r w:rsidR="0055171F" w:rsidRPr="0000367B">
        <w:rPr>
          <w:rFonts w:ascii="Times New Roman" w:hAnsi="Times New Roman" w:cs="Times New Roman"/>
        </w:rPr>
        <w:t xml:space="preserve"> </w:t>
      </w:r>
      <w:r w:rsidRPr="00DD326E">
        <w:rPr>
          <w:rFonts w:ascii="Times New Roman" w:hAnsi="Times New Roman" w:cs="Times New Roman"/>
        </w:rPr>
        <w:t>đảm gọn gàng nhưng hiệu quả và điều chỉnh nhanh nhạy mục tiêu phân phối sản phẩm Dự Án đạt hiệu quả cao nhất.</w:t>
      </w:r>
      <w:r w:rsidRPr="00DD326E">
        <w:rPr>
          <w:rFonts w:ascii="Times New Roman" w:hAnsi="Times New Roman" w:cs="Times New Roman"/>
        </w:rPr>
        <w:br/>
      </w:r>
      <w:r w:rsidRPr="00DD326E">
        <w:rPr>
          <w:rFonts w:ascii="Times New Roman" w:hAnsi="Times New Roman" w:cs="Times New Roman"/>
          <w:b/>
          <w:bCs/>
        </w:rPr>
        <w:t>5.3. ĐĂNG KÝ VÀ ĐẶT CỌC</w:t>
      </w:r>
    </w:p>
    <w:p w14:paraId="0465CB10" w14:textId="2CCB8DB2"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a) Trước khi khách hàng nộp cọc bất kỳ giao dịch nào, Bên B phải liên lạc với Bên A qua điện thoại để xác nhận thông tin.</w:t>
      </w:r>
    </w:p>
    <w:p w14:paraId="502BE181"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b) Khi phát sinh giao dịch, Bên B tiếp nhận và hướng dẫn khách hàng thực hiện các thủ tục đăng ký mua và đặt cọc tại trụ sở Bên B sau đó chuyển cho bên A hoặc chuyển trực tiếp vào tài khoản của chủ đầu tư.</w:t>
      </w:r>
    </w:p>
    <w:p w14:paraId="3E76F0A6"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lastRenderedPageBreak/>
        <w:t>c) Bên B không được phép đứng tên ký Hợp đồng đặt cọc, Hợp đồng mua bán, liên kết đầu tư, góp vốn với khách hàng… về sản phẩm tại Dự Án trừ trường hợp do Bên A ủy quyền bằng văn bản.</w:t>
      </w:r>
    </w:p>
    <w:p w14:paraId="7AAACDFC" w14:textId="77777777" w:rsidR="00DD326E" w:rsidRPr="00DD326E" w:rsidRDefault="00DD326E" w:rsidP="0000367B">
      <w:pPr>
        <w:spacing w:before="120" w:after="120" w:line="312" w:lineRule="auto"/>
        <w:jc w:val="both"/>
        <w:rPr>
          <w:rFonts w:ascii="Times New Roman" w:hAnsi="Times New Roman" w:cs="Times New Roman"/>
          <w:b/>
          <w:bCs/>
        </w:rPr>
      </w:pPr>
      <w:r w:rsidRPr="00DD326E">
        <w:rPr>
          <w:rFonts w:ascii="Times New Roman" w:hAnsi="Times New Roman" w:cs="Times New Roman"/>
          <w:b/>
          <w:bCs/>
        </w:rPr>
        <w:t>ĐIỀU 6: TRÁCH NHIỆM VÀ QUYỀN LỢI CỦA MỖI BÊN</w:t>
      </w:r>
    </w:p>
    <w:p w14:paraId="05AD2394" w14:textId="77B7C526" w:rsidR="00DD326E" w:rsidRPr="00DD326E" w:rsidRDefault="00DD326E" w:rsidP="0000367B">
      <w:pPr>
        <w:spacing w:before="120" w:after="120" w:line="312" w:lineRule="auto"/>
        <w:jc w:val="both"/>
        <w:rPr>
          <w:rFonts w:ascii="Times New Roman" w:hAnsi="Times New Roman" w:cs="Times New Roman"/>
          <w:b/>
          <w:bCs/>
        </w:rPr>
      </w:pPr>
      <w:r w:rsidRPr="00DD326E">
        <w:rPr>
          <w:rFonts w:ascii="Times New Roman" w:hAnsi="Times New Roman" w:cs="Times New Roman"/>
          <w:b/>
          <w:bCs/>
        </w:rPr>
        <w:t>6.2. QUYỀN VÀ NGHĨA VỤ CỦA BÊN A:</w:t>
      </w:r>
    </w:p>
    <w:p w14:paraId="5E3A8EF3" w14:textId="77777777" w:rsidR="00DD326E" w:rsidRPr="00DD326E" w:rsidRDefault="00DD326E" w:rsidP="0000367B">
      <w:pPr>
        <w:spacing w:before="120" w:after="120" w:line="312" w:lineRule="auto"/>
        <w:rPr>
          <w:rFonts w:ascii="Times New Roman" w:hAnsi="Times New Roman" w:cs="Times New Roman"/>
        </w:rPr>
      </w:pPr>
      <w:r w:rsidRPr="00DD326E">
        <w:rPr>
          <w:rFonts w:ascii="Times New Roman" w:hAnsi="Times New Roman" w:cs="Times New Roman"/>
        </w:rPr>
        <w:t>a) Là đơn vị chấp thuận sau cùng cho các thông số về sản phẩm của Dự Án và các kế hoạch kinh doanh, tiếp thị.</w:t>
      </w:r>
      <w:r w:rsidRPr="00DD326E">
        <w:rPr>
          <w:rFonts w:ascii="Times New Roman" w:hAnsi="Times New Roman" w:cs="Times New Roman"/>
        </w:rPr>
        <w:br/>
        <w:t>b) Cung cấp đầy đủ thông tin chi tiết cho Bên B bao gồm: Danh sách chi tiết dự án cho Bên B, vị trí địa lý, tình trạng pháp lý, tiến độ thi công, kết cấu kiến trúc, trang thiết bị hoàn thiện, dịch vụ tiện ích chung và những vấn đề khác liên quan Dự Án.</w:t>
      </w:r>
      <w:r w:rsidRPr="00DD326E">
        <w:rPr>
          <w:rFonts w:ascii="Times New Roman" w:hAnsi="Times New Roman" w:cs="Times New Roman"/>
        </w:rPr>
        <w:br/>
        <w:t>c) Thông báo cho Bên B ngay bằng văn bản những sự thay đổi hoặc điều chỉnh có liên quan đến Dự Án.</w:t>
      </w:r>
      <w:r w:rsidRPr="00DD326E">
        <w:rPr>
          <w:rFonts w:ascii="Times New Roman" w:hAnsi="Times New Roman" w:cs="Times New Roman"/>
        </w:rPr>
        <w:br/>
        <w:t>d) Thanh toán phí và các khoản tiền khác (nếu có) đầy đủ và đúng hạn cho Bên B theo thỏa thuận tại Điều 3 của hợp đồng này.</w:t>
      </w:r>
    </w:p>
    <w:p w14:paraId="7662911C" w14:textId="77777777" w:rsidR="00DD326E" w:rsidRPr="00DD326E" w:rsidRDefault="00DD326E" w:rsidP="0000367B">
      <w:pPr>
        <w:spacing w:before="120" w:after="120" w:line="312" w:lineRule="auto"/>
        <w:jc w:val="both"/>
        <w:rPr>
          <w:rFonts w:ascii="Times New Roman" w:hAnsi="Times New Roman" w:cs="Times New Roman"/>
          <w:b/>
          <w:bCs/>
        </w:rPr>
      </w:pPr>
      <w:r w:rsidRPr="00DD326E">
        <w:rPr>
          <w:rFonts w:ascii="Times New Roman" w:hAnsi="Times New Roman" w:cs="Times New Roman"/>
          <w:b/>
          <w:bCs/>
        </w:rPr>
        <w:t>6.2. QUYỀN VÀ NGHĨA VỤ CỦA BÊN B</w:t>
      </w:r>
    </w:p>
    <w:p w14:paraId="3E65CBAB"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a) Chỉ được phép sử dụng những tài sản và tư liệu do Bên A cung cấp vào mục đích Quảng cáo và Tiếp thị cho Dự Án…</w:t>
      </w:r>
    </w:p>
    <w:p w14:paraId="0280C31E"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b) Làm việc chặt chẽ với Bên A về mọi vấn đề liên quan trong quá trình thực hiện dịch vụ môi giới bán hàng. Thông báo trước và nhận được sự đồng ý của Bên A về các tài liệu tiếp thị, truyền thông và bán hàng trước khi triển khai.</w:t>
      </w:r>
    </w:p>
    <w:p w14:paraId="20C9F78B"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c) Chỉ được phép thực hiện hoạt động dịch vụ môi giới bán hàng đối với các Bất Động Sản nằm trong danh sách do Bên A cung cấp cho Bên B.</w:t>
      </w:r>
    </w:p>
    <w:p w14:paraId="7F2A5853"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d) Được trưng bày các hình ảnh, ấn phẩm liên quan đến Dự Án tại văn phòng bán hàng, hệ thống các trung tâm, chi nhánh, văn phòng giao dịch của Bên B.</w:t>
      </w:r>
    </w:p>
    <w:p w14:paraId="168B6E47"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e) Phải đăng ký thông tin Khách Hàng theo quy trình đăng ký Khách Hàng do Bên A cung cấp trước khi dẫn Khách Hàng đến tham quan dự án.</w:t>
      </w:r>
    </w:p>
    <w:p w14:paraId="7E1252A9"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f) Được hướng dẫn và thuyết minh khi đưa Khách Hàng tham quan Dự Án.</w:t>
      </w:r>
    </w:p>
    <w:p w14:paraId="1FFA186E"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g) Không được cung cấp bất kỳ thông tin sai lệch về Dự Án cũng như những thông tin có khả năng gây hiểu nhầm, trừ trường hợp có sự đồng ý của Bên A và Chủ Đầu Tư.</w:t>
      </w:r>
    </w:p>
    <w:p w14:paraId="5887F153"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h) Chuẩn bị tài liệu tiếp thị và phân phối sản phẩm, tổ chức huấn luyện kiến thức sản phẩm cho nhân viên.</w:t>
      </w:r>
    </w:p>
    <w:p w14:paraId="7241F449" w14:textId="77777777" w:rsidR="00DD326E" w:rsidRPr="00DD326E" w:rsidRDefault="00DD326E" w:rsidP="0000367B">
      <w:pPr>
        <w:spacing w:before="120" w:after="120" w:line="312" w:lineRule="auto"/>
        <w:jc w:val="both"/>
        <w:rPr>
          <w:rFonts w:ascii="Times New Roman" w:hAnsi="Times New Roman" w:cs="Times New Roman"/>
        </w:rPr>
      </w:pPr>
      <w:r w:rsidRPr="00DD326E">
        <w:rPr>
          <w:rFonts w:ascii="Times New Roman" w:hAnsi="Times New Roman" w:cs="Times New Roman"/>
        </w:rPr>
        <w:t>i) Cung cấp và chịu trách nhiệm quản lý hoạt động của đội ngũ bán hàng, đảm bảo hoạt động của đội ngũ này phù hợp với định hướng bán hàng của Bên A.</w:t>
      </w:r>
    </w:p>
    <w:p w14:paraId="724D9BA0" w14:textId="77777777" w:rsidR="00DD326E" w:rsidRPr="00DD326E" w:rsidRDefault="00DD326E" w:rsidP="0000367B">
      <w:pPr>
        <w:spacing w:before="120" w:after="120" w:line="312" w:lineRule="auto"/>
        <w:jc w:val="both"/>
        <w:rPr>
          <w:rFonts w:ascii="Times New Roman" w:hAnsi="Times New Roman" w:cs="Times New Roman"/>
          <w:b/>
          <w:bCs/>
        </w:rPr>
      </w:pPr>
      <w:r w:rsidRPr="00DD326E">
        <w:rPr>
          <w:rFonts w:ascii="Times New Roman" w:hAnsi="Times New Roman" w:cs="Times New Roman"/>
          <w:b/>
          <w:bCs/>
        </w:rPr>
        <w:t>ĐIỀU 7: CÁC THỎA THUẬN KHÁC</w:t>
      </w:r>
    </w:p>
    <w:p w14:paraId="26583DB7" w14:textId="09548667" w:rsidR="00DD326E" w:rsidRPr="00DD326E" w:rsidRDefault="00EB351B" w:rsidP="00EB351B">
      <w:pPr>
        <w:spacing w:before="120" w:after="120" w:line="312" w:lineRule="auto"/>
        <w:rPr>
          <w:rFonts w:ascii="Times New Roman" w:hAnsi="Times New Roman" w:cs="Times New Roman"/>
        </w:rPr>
      </w:pPr>
      <w:r w:rsidRPr="00EB351B">
        <w:rPr>
          <w:rFonts w:ascii="Times New Roman" w:hAnsi="Times New Roman" w:cs="Times New Roman"/>
          <w:b/>
          <w:bCs/>
        </w:rPr>
        <w:lastRenderedPageBreak/>
        <w:t>7.1</w:t>
      </w:r>
      <w:r w:rsidRPr="00EB351B">
        <w:rPr>
          <w:rFonts w:ascii="Times New Roman" w:hAnsi="Times New Roman" w:cs="Times New Roman"/>
        </w:rPr>
        <w:t>.</w:t>
      </w:r>
      <w:r>
        <w:rPr>
          <w:rFonts w:ascii="Times New Roman" w:hAnsi="Times New Roman" w:cs="Times New Roman"/>
          <w:b/>
          <w:bCs/>
        </w:rPr>
        <w:t xml:space="preserve"> </w:t>
      </w:r>
      <w:r w:rsidR="00DD326E" w:rsidRPr="00DD326E">
        <w:rPr>
          <w:rFonts w:ascii="Times New Roman" w:hAnsi="Times New Roman" w:cs="Times New Roman"/>
        </w:rPr>
        <w:t>Hai bên cam kết thực hiện đúng và đầy đủ các điều khoản nêu trên.</w:t>
      </w:r>
      <w:r w:rsidR="00DD326E" w:rsidRPr="00DD326E">
        <w:rPr>
          <w:rFonts w:ascii="Times New Roman" w:hAnsi="Times New Roman" w:cs="Times New Roman"/>
        </w:rPr>
        <w:br/>
      </w:r>
      <w:r w:rsidRPr="00EB351B">
        <w:rPr>
          <w:rFonts w:ascii="Times New Roman" w:hAnsi="Times New Roman" w:cs="Times New Roman"/>
          <w:b/>
          <w:bCs/>
        </w:rPr>
        <w:t>7.2.</w:t>
      </w:r>
      <w:r>
        <w:rPr>
          <w:rFonts w:ascii="Times New Roman" w:hAnsi="Times New Roman" w:cs="Times New Roman"/>
          <w:b/>
          <w:bCs/>
        </w:rPr>
        <w:t xml:space="preserve"> </w:t>
      </w:r>
      <w:r w:rsidR="00DD326E" w:rsidRPr="00DD326E">
        <w:rPr>
          <w:rFonts w:ascii="Times New Roman" w:hAnsi="Times New Roman" w:cs="Times New Roman"/>
        </w:rPr>
        <w:t>Các bên đồng ý rằng, tất cả nội dung của Hợp Đồng này và các nội dung trao đổi trong thời gian hiệu lực của Hợp Đồng này phải được các bên giữ bí mật và sẽ không cung cấp cho Bên thứ ba khi chưa có sự đồng ý trước và thể hiện bằng văn bản của bên kia.</w:t>
      </w:r>
      <w:r w:rsidR="00DD326E" w:rsidRPr="00DD326E">
        <w:rPr>
          <w:rFonts w:ascii="Times New Roman" w:hAnsi="Times New Roman" w:cs="Times New Roman"/>
        </w:rPr>
        <w:br/>
      </w:r>
      <w:r w:rsidRPr="00EB351B">
        <w:rPr>
          <w:rFonts w:ascii="Times New Roman" w:hAnsi="Times New Roman" w:cs="Times New Roman"/>
          <w:b/>
          <w:bCs/>
        </w:rPr>
        <w:t>7.3.</w:t>
      </w:r>
      <w:r>
        <w:rPr>
          <w:rFonts w:ascii="Times New Roman" w:hAnsi="Times New Roman" w:cs="Times New Roman"/>
          <w:b/>
          <w:bCs/>
        </w:rPr>
        <w:t xml:space="preserve"> </w:t>
      </w:r>
      <w:r w:rsidR="00DD326E" w:rsidRPr="00DD326E">
        <w:rPr>
          <w:rFonts w:ascii="Times New Roman" w:hAnsi="Times New Roman" w:cs="Times New Roman"/>
        </w:rPr>
        <w:t xml:space="preserve">Hợp đồng này được lập thành </w:t>
      </w:r>
      <w:r w:rsidR="00DD326E" w:rsidRPr="00DD326E">
        <w:rPr>
          <w:rFonts w:ascii="Times New Roman" w:hAnsi="Times New Roman" w:cs="Times New Roman"/>
          <w:b/>
          <w:bCs/>
        </w:rPr>
        <w:t>02 (hai)</w:t>
      </w:r>
      <w:r w:rsidR="00DD326E" w:rsidRPr="00DD326E">
        <w:rPr>
          <w:rFonts w:ascii="Times New Roman" w:hAnsi="Times New Roman" w:cs="Times New Roman"/>
        </w:rPr>
        <w:t xml:space="preserve"> bản có nội dung và giá trị như nhau, mỗi bên giữ </w:t>
      </w:r>
      <w:r w:rsidR="00DD326E" w:rsidRPr="00DD326E">
        <w:rPr>
          <w:rFonts w:ascii="Times New Roman" w:hAnsi="Times New Roman" w:cs="Times New Roman"/>
          <w:b/>
          <w:bCs/>
        </w:rPr>
        <w:t>01 (một)</w:t>
      </w:r>
      <w:r w:rsidR="00DD326E" w:rsidRPr="00DD326E">
        <w:rPr>
          <w:rFonts w:ascii="Times New Roman" w:hAnsi="Times New Roman" w:cs="Times New Roman"/>
        </w:rPr>
        <w:t xml:space="preserve"> bản. Hợp đồng có hiệu lực kể từ ngày ký.</w:t>
      </w:r>
    </w:p>
    <w:p w14:paraId="4A87DAF3" w14:textId="77777777" w:rsidR="00DD326E" w:rsidRPr="0000367B" w:rsidRDefault="00DD326E" w:rsidP="0000367B">
      <w:pPr>
        <w:spacing w:before="120" w:after="120" w:line="312" w:lineRule="auto"/>
        <w:jc w:val="both"/>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55171F" w:rsidRPr="0000367B" w14:paraId="0F539A2E" w14:textId="77777777" w:rsidTr="00EB351B">
        <w:tc>
          <w:tcPr>
            <w:tcW w:w="4697" w:type="dxa"/>
          </w:tcPr>
          <w:p w14:paraId="14F864BE" w14:textId="77777777" w:rsidR="0055171F" w:rsidRPr="0000367B" w:rsidRDefault="0055171F" w:rsidP="00EB351B">
            <w:pPr>
              <w:spacing w:line="312" w:lineRule="auto"/>
              <w:jc w:val="center"/>
              <w:rPr>
                <w:rFonts w:ascii="Times New Roman" w:hAnsi="Times New Roman" w:cs="Times New Roman"/>
                <w:b/>
                <w:bCs/>
              </w:rPr>
            </w:pPr>
            <w:r w:rsidRPr="0000367B">
              <w:rPr>
                <w:rFonts w:ascii="Times New Roman" w:hAnsi="Times New Roman" w:cs="Times New Roman"/>
                <w:b/>
                <w:bCs/>
              </w:rPr>
              <w:t>BÊN A</w:t>
            </w:r>
          </w:p>
          <w:p w14:paraId="672F2BEB" w14:textId="7BF5DA0D" w:rsidR="0055171F" w:rsidRPr="00EB351B" w:rsidRDefault="0055171F" w:rsidP="00EB351B">
            <w:pPr>
              <w:spacing w:line="312" w:lineRule="auto"/>
              <w:jc w:val="center"/>
              <w:rPr>
                <w:rFonts w:ascii="Times New Roman" w:hAnsi="Times New Roman" w:cs="Times New Roman"/>
                <w:i/>
                <w:iCs/>
              </w:rPr>
            </w:pPr>
            <w:r w:rsidRPr="00EB351B">
              <w:rPr>
                <w:rFonts w:ascii="Times New Roman" w:hAnsi="Times New Roman" w:cs="Times New Roman"/>
                <w:i/>
                <w:iCs/>
              </w:rPr>
              <w:t>(Ký, đóng dấu và ghi rõ họ tên)</w:t>
            </w:r>
          </w:p>
        </w:tc>
        <w:tc>
          <w:tcPr>
            <w:tcW w:w="4698" w:type="dxa"/>
          </w:tcPr>
          <w:p w14:paraId="1250046C" w14:textId="77777777" w:rsidR="0055171F" w:rsidRPr="0000367B" w:rsidRDefault="0055171F" w:rsidP="00EB351B">
            <w:pPr>
              <w:spacing w:line="312" w:lineRule="auto"/>
              <w:jc w:val="center"/>
              <w:rPr>
                <w:rFonts w:ascii="Times New Roman" w:hAnsi="Times New Roman" w:cs="Times New Roman"/>
                <w:b/>
                <w:bCs/>
              </w:rPr>
            </w:pPr>
            <w:r w:rsidRPr="0000367B">
              <w:rPr>
                <w:rFonts w:ascii="Times New Roman" w:hAnsi="Times New Roman" w:cs="Times New Roman"/>
                <w:b/>
                <w:bCs/>
              </w:rPr>
              <w:t>BÊN B</w:t>
            </w:r>
          </w:p>
          <w:p w14:paraId="17B4D4C7" w14:textId="22C65D9B" w:rsidR="0055171F" w:rsidRPr="00EB351B" w:rsidRDefault="0055171F" w:rsidP="00EB351B">
            <w:pPr>
              <w:spacing w:line="312" w:lineRule="auto"/>
              <w:jc w:val="center"/>
              <w:rPr>
                <w:rFonts w:ascii="Times New Roman" w:hAnsi="Times New Roman" w:cs="Times New Roman"/>
                <w:i/>
                <w:iCs/>
              </w:rPr>
            </w:pPr>
            <w:r w:rsidRPr="00EB351B">
              <w:rPr>
                <w:rFonts w:ascii="Times New Roman" w:hAnsi="Times New Roman" w:cs="Times New Roman"/>
                <w:i/>
                <w:iCs/>
              </w:rPr>
              <w:t>(Ký, đóng dấu và ghi rõ họ tên)</w:t>
            </w:r>
          </w:p>
        </w:tc>
      </w:tr>
    </w:tbl>
    <w:p w14:paraId="431920C9" w14:textId="77777777" w:rsidR="0055171F" w:rsidRPr="0000367B" w:rsidRDefault="0055171F" w:rsidP="0000367B">
      <w:pPr>
        <w:spacing w:before="120" w:after="120" w:line="312" w:lineRule="auto"/>
        <w:jc w:val="both"/>
        <w:rPr>
          <w:rFonts w:ascii="Times New Roman" w:hAnsi="Times New Roman" w:cs="Times New Roman"/>
        </w:rPr>
      </w:pPr>
    </w:p>
    <w:sectPr w:rsidR="0055171F" w:rsidRPr="0000367B" w:rsidSect="00DD326E">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47A10"/>
    <w:multiLevelType w:val="multilevel"/>
    <w:tmpl w:val="23745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54609C"/>
    <w:multiLevelType w:val="multilevel"/>
    <w:tmpl w:val="12ACA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CF5796"/>
    <w:multiLevelType w:val="multilevel"/>
    <w:tmpl w:val="9AF0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EF472B"/>
    <w:multiLevelType w:val="multilevel"/>
    <w:tmpl w:val="EA3CA202"/>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2A6159"/>
    <w:multiLevelType w:val="hybridMultilevel"/>
    <w:tmpl w:val="B5B43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A77806"/>
    <w:multiLevelType w:val="multilevel"/>
    <w:tmpl w:val="97423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0229159">
    <w:abstractNumId w:val="3"/>
  </w:num>
  <w:num w:numId="2" w16cid:durableId="1062943895">
    <w:abstractNumId w:val="2"/>
  </w:num>
  <w:num w:numId="3" w16cid:durableId="1154031652">
    <w:abstractNumId w:val="0"/>
  </w:num>
  <w:num w:numId="4" w16cid:durableId="1708604026">
    <w:abstractNumId w:val="5"/>
  </w:num>
  <w:num w:numId="5" w16cid:durableId="1193180974">
    <w:abstractNumId w:val="1"/>
  </w:num>
  <w:num w:numId="6" w16cid:durableId="12712089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816"/>
    <w:rsid w:val="0000367B"/>
    <w:rsid w:val="001F02D1"/>
    <w:rsid w:val="001F6900"/>
    <w:rsid w:val="0020604E"/>
    <w:rsid w:val="00394E2C"/>
    <w:rsid w:val="004370EB"/>
    <w:rsid w:val="00503C64"/>
    <w:rsid w:val="0055171F"/>
    <w:rsid w:val="0061514D"/>
    <w:rsid w:val="00624816"/>
    <w:rsid w:val="00846E54"/>
    <w:rsid w:val="00963098"/>
    <w:rsid w:val="00BB6AA2"/>
    <w:rsid w:val="00CB3087"/>
    <w:rsid w:val="00DD326E"/>
    <w:rsid w:val="00E413FB"/>
    <w:rsid w:val="00EB35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70FC8"/>
  <w15:chartTrackingRefBased/>
  <w15:docId w15:val="{C58CF819-7073-4A2F-B0CE-3B57312DA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48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248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2481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2481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2481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248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48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48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48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481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2481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2481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2481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2481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248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48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48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4816"/>
    <w:rPr>
      <w:rFonts w:eastAsiaTheme="majorEastAsia" w:cstheme="majorBidi"/>
      <w:color w:val="272727" w:themeColor="text1" w:themeTint="D8"/>
    </w:rPr>
  </w:style>
  <w:style w:type="paragraph" w:styleId="Title">
    <w:name w:val="Title"/>
    <w:basedOn w:val="Normal"/>
    <w:next w:val="Normal"/>
    <w:link w:val="TitleChar"/>
    <w:uiPriority w:val="10"/>
    <w:qFormat/>
    <w:rsid w:val="006248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48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48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48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4816"/>
    <w:pPr>
      <w:spacing w:before="160"/>
      <w:jc w:val="center"/>
    </w:pPr>
    <w:rPr>
      <w:i/>
      <w:iCs/>
      <w:color w:val="404040" w:themeColor="text1" w:themeTint="BF"/>
    </w:rPr>
  </w:style>
  <w:style w:type="character" w:customStyle="1" w:styleId="QuoteChar">
    <w:name w:val="Quote Char"/>
    <w:basedOn w:val="DefaultParagraphFont"/>
    <w:link w:val="Quote"/>
    <w:uiPriority w:val="29"/>
    <w:rsid w:val="00624816"/>
    <w:rPr>
      <w:i/>
      <w:iCs/>
      <w:color w:val="404040" w:themeColor="text1" w:themeTint="BF"/>
    </w:rPr>
  </w:style>
  <w:style w:type="paragraph" w:styleId="ListParagraph">
    <w:name w:val="List Paragraph"/>
    <w:basedOn w:val="Normal"/>
    <w:uiPriority w:val="34"/>
    <w:qFormat/>
    <w:rsid w:val="00624816"/>
    <w:pPr>
      <w:ind w:left="720"/>
      <w:contextualSpacing/>
    </w:pPr>
  </w:style>
  <w:style w:type="character" w:styleId="IntenseEmphasis">
    <w:name w:val="Intense Emphasis"/>
    <w:basedOn w:val="DefaultParagraphFont"/>
    <w:uiPriority w:val="21"/>
    <w:qFormat/>
    <w:rsid w:val="00624816"/>
    <w:rPr>
      <w:i/>
      <w:iCs/>
      <w:color w:val="2F5496" w:themeColor="accent1" w:themeShade="BF"/>
    </w:rPr>
  </w:style>
  <w:style w:type="paragraph" w:styleId="IntenseQuote">
    <w:name w:val="Intense Quote"/>
    <w:basedOn w:val="Normal"/>
    <w:next w:val="Normal"/>
    <w:link w:val="IntenseQuoteChar"/>
    <w:uiPriority w:val="30"/>
    <w:qFormat/>
    <w:rsid w:val="0062481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24816"/>
    <w:rPr>
      <w:i/>
      <w:iCs/>
      <w:color w:val="2F5496" w:themeColor="accent1" w:themeShade="BF"/>
    </w:rPr>
  </w:style>
  <w:style w:type="character" w:styleId="IntenseReference">
    <w:name w:val="Intense Reference"/>
    <w:basedOn w:val="DefaultParagraphFont"/>
    <w:uiPriority w:val="32"/>
    <w:qFormat/>
    <w:rsid w:val="00624816"/>
    <w:rPr>
      <w:b/>
      <w:bCs/>
      <w:smallCaps/>
      <w:color w:val="2F5496" w:themeColor="accent1" w:themeShade="BF"/>
      <w:spacing w:val="5"/>
    </w:rPr>
  </w:style>
  <w:style w:type="table" w:styleId="TableGrid">
    <w:name w:val="Table Grid"/>
    <w:basedOn w:val="TableNormal"/>
    <w:uiPriority w:val="39"/>
    <w:rsid w:val="005517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416588">
      <w:bodyDiv w:val="1"/>
      <w:marLeft w:val="0"/>
      <w:marRight w:val="0"/>
      <w:marTop w:val="0"/>
      <w:marBottom w:val="0"/>
      <w:divBdr>
        <w:top w:val="none" w:sz="0" w:space="0" w:color="auto"/>
        <w:left w:val="none" w:sz="0" w:space="0" w:color="auto"/>
        <w:bottom w:val="none" w:sz="0" w:space="0" w:color="auto"/>
        <w:right w:val="none" w:sz="0" w:space="0" w:color="auto"/>
      </w:divBdr>
    </w:div>
    <w:div w:id="581793586">
      <w:bodyDiv w:val="1"/>
      <w:marLeft w:val="0"/>
      <w:marRight w:val="0"/>
      <w:marTop w:val="0"/>
      <w:marBottom w:val="0"/>
      <w:divBdr>
        <w:top w:val="none" w:sz="0" w:space="0" w:color="auto"/>
        <w:left w:val="none" w:sz="0" w:space="0" w:color="auto"/>
        <w:bottom w:val="none" w:sz="0" w:space="0" w:color="auto"/>
        <w:right w:val="none" w:sz="0" w:space="0" w:color="auto"/>
      </w:divBdr>
      <w:divsChild>
        <w:div w:id="2094012842">
          <w:marLeft w:val="0"/>
          <w:marRight w:val="0"/>
          <w:marTop w:val="0"/>
          <w:marBottom w:val="0"/>
          <w:divBdr>
            <w:top w:val="none" w:sz="0" w:space="0" w:color="auto"/>
            <w:left w:val="none" w:sz="0" w:space="0" w:color="auto"/>
            <w:bottom w:val="none" w:sz="0" w:space="0" w:color="auto"/>
            <w:right w:val="none" w:sz="0" w:space="0" w:color="auto"/>
          </w:divBdr>
          <w:divsChild>
            <w:div w:id="149580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73199">
      <w:bodyDiv w:val="1"/>
      <w:marLeft w:val="0"/>
      <w:marRight w:val="0"/>
      <w:marTop w:val="0"/>
      <w:marBottom w:val="0"/>
      <w:divBdr>
        <w:top w:val="none" w:sz="0" w:space="0" w:color="auto"/>
        <w:left w:val="none" w:sz="0" w:space="0" w:color="auto"/>
        <w:bottom w:val="none" w:sz="0" w:space="0" w:color="auto"/>
        <w:right w:val="none" w:sz="0" w:space="0" w:color="auto"/>
      </w:divBdr>
      <w:divsChild>
        <w:div w:id="3493825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74721735">
      <w:bodyDiv w:val="1"/>
      <w:marLeft w:val="0"/>
      <w:marRight w:val="0"/>
      <w:marTop w:val="0"/>
      <w:marBottom w:val="0"/>
      <w:divBdr>
        <w:top w:val="none" w:sz="0" w:space="0" w:color="auto"/>
        <w:left w:val="none" w:sz="0" w:space="0" w:color="auto"/>
        <w:bottom w:val="none" w:sz="0" w:space="0" w:color="auto"/>
        <w:right w:val="none" w:sz="0" w:space="0" w:color="auto"/>
      </w:divBdr>
    </w:div>
    <w:div w:id="936718575">
      <w:bodyDiv w:val="1"/>
      <w:marLeft w:val="0"/>
      <w:marRight w:val="0"/>
      <w:marTop w:val="0"/>
      <w:marBottom w:val="0"/>
      <w:divBdr>
        <w:top w:val="none" w:sz="0" w:space="0" w:color="auto"/>
        <w:left w:val="none" w:sz="0" w:space="0" w:color="auto"/>
        <w:bottom w:val="none" w:sz="0" w:space="0" w:color="auto"/>
        <w:right w:val="none" w:sz="0" w:space="0" w:color="auto"/>
      </w:divBdr>
    </w:div>
    <w:div w:id="1385254247">
      <w:bodyDiv w:val="1"/>
      <w:marLeft w:val="0"/>
      <w:marRight w:val="0"/>
      <w:marTop w:val="0"/>
      <w:marBottom w:val="0"/>
      <w:divBdr>
        <w:top w:val="none" w:sz="0" w:space="0" w:color="auto"/>
        <w:left w:val="none" w:sz="0" w:space="0" w:color="auto"/>
        <w:bottom w:val="none" w:sz="0" w:space="0" w:color="auto"/>
        <w:right w:val="none" w:sz="0" w:space="0" w:color="auto"/>
      </w:divBdr>
      <w:divsChild>
        <w:div w:id="1220753414">
          <w:marLeft w:val="0"/>
          <w:marRight w:val="0"/>
          <w:marTop w:val="0"/>
          <w:marBottom w:val="0"/>
          <w:divBdr>
            <w:top w:val="none" w:sz="0" w:space="0" w:color="auto"/>
            <w:left w:val="none" w:sz="0" w:space="0" w:color="auto"/>
            <w:bottom w:val="none" w:sz="0" w:space="0" w:color="auto"/>
            <w:right w:val="none" w:sz="0" w:space="0" w:color="auto"/>
          </w:divBdr>
          <w:divsChild>
            <w:div w:id="72753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830401">
      <w:bodyDiv w:val="1"/>
      <w:marLeft w:val="0"/>
      <w:marRight w:val="0"/>
      <w:marTop w:val="0"/>
      <w:marBottom w:val="0"/>
      <w:divBdr>
        <w:top w:val="none" w:sz="0" w:space="0" w:color="auto"/>
        <w:left w:val="none" w:sz="0" w:space="0" w:color="auto"/>
        <w:bottom w:val="none" w:sz="0" w:space="0" w:color="auto"/>
        <w:right w:val="none" w:sz="0" w:space="0" w:color="auto"/>
      </w:divBdr>
      <w:divsChild>
        <w:div w:id="21257307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7865522">
      <w:bodyDiv w:val="1"/>
      <w:marLeft w:val="0"/>
      <w:marRight w:val="0"/>
      <w:marTop w:val="0"/>
      <w:marBottom w:val="0"/>
      <w:divBdr>
        <w:top w:val="none" w:sz="0" w:space="0" w:color="auto"/>
        <w:left w:val="none" w:sz="0" w:space="0" w:color="auto"/>
        <w:bottom w:val="none" w:sz="0" w:space="0" w:color="auto"/>
        <w:right w:val="none" w:sz="0" w:space="0" w:color="auto"/>
      </w:divBdr>
    </w:div>
    <w:div w:id="1698267027">
      <w:bodyDiv w:val="1"/>
      <w:marLeft w:val="0"/>
      <w:marRight w:val="0"/>
      <w:marTop w:val="0"/>
      <w:marBottom w:val="0"/>
      <w:divBdr>
        <w:top w:val="none" w:sz="0" w:space="0" w:color="auto"/>
        <w:left w:val="none" w:sz="0" w:space="0" w:color="auto"/>
        <w:bottom w:val="none" w:sz="0" w:space="0" w:color="auto"/>
        <w:right w:val="none" w:sz="0" w:space="0" w:color="auto"/>
      </w:divBdr>
    </w:div>
    <w:div w:id="1870335413">
      <w:bodyDiv w:val="1"/>
      <w:marLeft w:val="0"/>
      <w:marRight w:val="0"/>
      <w:marTop w:val="0"/>
      <w:marBottom w:val="0"/>
      <w:divBdr>
        <w:top w:val="none" w:sz="0" w:space="0" w:color="auto"/>
        <w:left w:val="none" w:sz="0" w:space="0" w:color="auto"/>
        <w:bottom w:val="none" w:sz="0" w:space="0" w:color="auto"/>
        <w:right w:val="none" w:sz="0" w:space="0" w:color="auto"/>
      </w:divBdr>
    </w:div>
    <w:div w:id="1915509445">
      <w:bodyDiv w:val="1"/>
      <w:marLeft w:val="0"/>
      <w:marRight w:val="0"/>
      <w:marTop w:val="0"/>
      <w:marBottom w:val="0"/>
      <w:divBdr>
        <w:top w:val="none" w:sz="0" w:space="0" w:color="auto"/>
        <w:left w:val="none" w:sz="0" w:space="0" w:color="auto"/>
        <w:bottom w:val="none" w:sz="0" w:space="0" w:color="auto"/>
        <w:right w:val="none" w:sz="0" w:space="0" w:color="auto"/>
      </w:divBdr>
      <w:divsChild>
        <w:div w:id="6357955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6</Pages>
  <Words>1632</Words>
  <Characters>9305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Hương Võ</dc:creator>
  <cp:keywords/>
  <dc:description/>
  <cp:lastModifiedBy>Hương Võ</cp:lastModifiedBy>
  <cp:revision>2</cp:revision>
  <dcterms:created xsi:type="dcterms:W3CDTF">2025-05-28T04:17:00Z</dcterms:created>
  <dcterms:modified xsi:type="dcterms:W3CDTF">2025-05-28T04:55:00Z</dcterms:modified>
</cp:coreProperties>
</file>